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554" w:rsidRPr="005F65F0" w:rsidRDefault="00E64554" w:rsidP="00A077D7">
      <w:pPr>
        <w:pStyle w:val="Umschlagabsenderadresse"/>
        <w:numPr>
          <w:ilvl w:val="0"/>
          <w:numId w:val="17"/>
        </w:numPr>
        <w:spacing w:after="120"/>
        <w:ind w:left="567" w:hanging="567"/>
        <w:rPr>
          <w:rFonts w:cs="Arial"/>
          <w:b/>
          <w:sz w:val="18"/>
          <w:szCs w:val="18"/>
        </w:rPr>
      </w:pPr>
      <w:r w:rsidRPr="005F65F0">
        <w:rPr>
          <w:rFonts w:cs="Arial"/>
          <w:b/>
          <w:sz w:val="18"/>
          <w:szCs w:val="18"/>
        </w:rPr>
        <w:t>Mindesterfordernis I</w:t>
      </w:r>
      <w:r w:rsidR="00E355E7" w:rsidRPr="005F65F0">
        <w:rPr>
          <w:rFonts w:cs="Arial"/>
          <w:b/>
          <w:sz w:val="18"/>
          <w:szCs w:val="18"/>
        </w:rPr>
        <w:t xml:space="preserve"> – Erheblichkeit des Arbeitsausfalls</w:t>
      </w:r>
    </w:p>
    <w:p w:rsidR="00E64554" w:rsidRPr="005F65F0" w:rsidRDefault="00F84285" w:rsidP="005F65F0">
      <w:pPr>
        <w:pStyle w:val="Umschlagabsenderadresse"/>
        <w:ind w:left="0"/>
        <w:rPr>
          <w:rFonts w:cs="Arial"/>
          <w:sz w:val="18"/>
          <w:szCs w:val="18"/>
        </w:rPr>
      </w:pPr>
      <w:r w:rsidRPr="005F65F0">
        <w:rPr>
          <w:rFonts w:cs="Arial"/>
          <w:sz w:val="18"/>
          <w:szCs w:val="18"/>
        </w:rPr>
        <w:t>Konjunkturelles Kurzarbeitergeld</w:t>
      </w:r>
      <w:r w:rsidR="002849F9" w:rsidRPr="005F65F0">
        <w:rPr>
          <w:rFonts w:cs="Arial"/>
          <w:sz w:val="18"/>
          <w:szCs w:val="18"/>
        </w:rPr>
        <w:t xml:space="preserve"> </w:t>
      </w:r>
      <w:r w:rsidR="00137DEB" w:rsidRPr="005F65F0">
        <w:rPr>
          <w:rFonts w:cs="Arial"/>
          <w:sz w:val="18"/>
          <w:szCs w:val="18"/>
        </w:rPr>
        <w:t xml:space="preserve">kann </w:t>
      </w:r>
      <w:r w:rsidR="002849F9" w:rsidRPr="005F65F0">
        <w:rPr>
          <w:rFonts w:cs="Arial"/>
          <w:sz w:val="18"/>
          <w:szCs w:val="18"/>
        </w:rPr>
        <w:t>nach § 96</w:t>
      </w:r>
      <w:r w:rsidR="00C2683B" w:rsidRPr="005F65F0">
        <w:rPr>
          <w:rFonts w:cs="Arial"/>
          <w:sz w:val="18"/>
          <w:szCs w:val="18"/>
        </w:rPr>
        <w:t xml:space="preserve"> SGB III</w:t>
      </w:r>
      <w:r w:rsidR="00E355E7" w:rsidRPr="005F65F0">
        <w:rPr>
          <w:rFonts w:cs="Arial"/>
          <w:sz w:val="18"/>
          <w:szCs w:val="18"/>
        </w:rPr>
        <w:t xml:space="preserve"> </w:t>
      </w:r>
      <w:r w:rsidR="00E64554" w:rsidRPr="005F65F0">
        <w:rPr>
          <w:rFonts w:cs="Arial"/>
          <w:sz w:val="18"/>
          <w:szCs w:val="18"/>
        </w:rPr>
        <w:t xml:space="preserve">gewährt werden, wenn </w:t>
      </w:r>
      <w:r w:rsidR="00956752" w:rsidRPr="005F65F0">
        <w:rPr>
          <w:rFonts w:cs="Arial"/>
          <w:sz w:val="18"/>
          <w:szCs w:val="18"/>
        </w:rPr>
        <w:t xml:space="preserve">sich </w:t>
      </w:r>
      <w:r w:rsidR="00E64554" w:rsidRPr="005F65F0">
        <w:rPr>
          <w:rFonts w:cs="Arial"/>
          <w:sz w:val="18"/>
          <w:szCs w:val="18"/>
        </w:rPr>
        <w:t xml:space="preserve">der </w:t>
      </w:r>
      <w:r w:rsidRPr="005F65F0">
        <w:rPr>
          <w:rFonts w:cs="Arial"/>
          <w:sz w:val="18"/>
          <w:szCs w:val="18"/>
        </w:rPr>
        <w:t xml:space="preserve">angezeigte </w:t>
      </w:r>
      <w:r w:rsidR="00E64554" w:rsidRPr="005F65F0">
        <w:rPr>
          <w:rFonts w:cs="Arial"/>
          <w:sz w:val="18"/>
          <w:szCs w:val="18"/>
        </w:rPr>
        <w:t>Arbeitsausfall</w:t>
      </w:r>
      <w:r w:rsidR="00BC21B7" w:rsidRPr="005F65F0">
        <w:rPr>
          <w:rFonts w:cs="Arial"/>
          <w:sz w:val="18"/>
          <w:szCs w:val="18"/>
        </w:rPr>
        <w:t xml:space="preserve"> für die Agentur für Arbeit</w:t>
      </w:r>
      <w:r w:rsidR="00E64554" w:rsidRPr="005F65F0">
        <w:rPr>
          <w:rFonts w:cs="Arial"/>
          <w:sz w:val="18"/>
          <w:szCs w:val="18"/>
        </w:rPr>
        <w:t xml:space="preserve"> als erheblich </w:t>
      </w:r>
      <w:r w:rsidR="00956752" w:rsidRPr="005F65F0">
        <w:rPr>
          <w:rFonts w:cs="Arial"/>
          <w:sz w:val="18"/>
          <w:szCs w:val="18"/>
        </w:rPr>
        <w:t>darstellt</w:t>
      </w:r>
      <w:r w:rsidR="00E64554" w:rsidRPr="005F65F0">
        <w:rPr>
          <w:rFonts w:cs="Arial"/>
          <w:sz w:val="18"/>
          <w:szCs w:val="18"/>
        </w:rPr>
        <w:t>. Ein Arbeitsausfall ist erheblich, wenn</w:t>
      </w:r>
    </w:p>
    <w:p w:rsidR="00E64554" w:rsidRPr="005F65F0" w:rsidRDefault="00E64554" w:rsidP="005F65F0">
      <w:pPr>
        <w:pStyle w:val="Umschlagabsenderadresse"/>
        <w:numPr>
          <w:ilvl w:val="0"/>
          <w:numId w:val="4"/>
        </w:numPr>
        <w:tabs>
          <w:tab w:val="clear" w:pos="360"/>
        </w:tabs>
        <w:spacing w:before="120"/>
        <w:ind w:right="-2"/>
        <w:rPr>
          <w:rFonts w:cs="Arial"/>
          <w:sz w:val="18"/>
          <w:szCs w:val="18"/>
        </w:rPr>
      </w:pPr>
      <w:r w:rsidRPr="005F65F0">
        <w:rPr>
          <w:rFonts w:cs="Arial"/>
          <w:sz w:val="18"/>
          <w:szCs w:val="18"/>
        </w:rPr>
        <w:t>er auf wirtschaftlichen Gründen oder einem unabwendbaren Ereignis beruht,</w:t>
      </w:r>
    </w:p>
    <w:p w:rsidR="00E64554" w:rsidRPr="005F65F0" w:rsidRDefault="00E64554" w:rsidP="005F65F0">
      <w:pPr>
        <w:pStyle w:val="Umschlagabsenderadresse"/>
        <w:numPr>
          <w:ilvl w:val="0"/>
          <w:numId w:val="4"/>
        </w:numPr>
        <w:tabs>
          <w:tab w:val="left" w:pos="1470"/>
        </w:tabs>
        <w:spacing w:before="120"/>
        <w:ind w:right="-2"/>
        <w:rPr>
          <w:rFonts w:cs="Arial"/>
          <w:sz w:val="18"/>
          <w:szCs w:val="18"/>
        </w:rPr>
      </w:pPr>
      <w:r w:rsidRPr="005F65F0">
        <w:rPr>
          <w:rFonts w:cs="Arial"/>
          <w:sz w:val="18"/>
          <w:szCs w:val="18"/>
        </w:rPr>
        <w:t>er vorübergehend ist,</w:t>
      </w:r>
    </w:p>
    <w:p w:rsidR="00E64554" w:rsidRPr="005F65F0" w:rsidRDefault="00543D1E" w:rsidP="005F65F0">
      <w:pPr>
        <w:pStyle w:val="Umschlagabsenderadresse"/>
        <w:numPr>
          <w:ilvl w:val="0"/>
          <w:numId w:val="4"/>
        </w:numPr>
        <w:tabs>
          <w:tab w:val="clear" w:pos="360"/>
        </w:tabs>
        <w:spacing w:before="120"/>
        <w:ind w:right="-2"/>
        <w:rPr>
          <w:rFonts w:cs="Arial"/>
          <w:sz w:val="18"/>
          <w:szCs w:val="18"/>
        </w:rPr>
      </w:pPr>
      <w:r w:rsidRPr="005F65F0">
        <w:rPr>
          <w:rFonts w:cs="Arial"/>
          <w:sz w:val="18"/>
          <w:szCs w:val="18"/>
        </w:rPr>
        <w:t>er nicht vermeidbar ist,</w:t>
      </w:r>
    </w:p>
    <w:p w:rsidR="00543D1E" w:rsidRPr="005F65F0" w:rsidRDefault="00543D1E" w:rsidP="005F65F0">
      <w:pPr>
        <w:pStyle w:val="Umschlagabsenderadresse"/>
        <w:numPr>
          <w:ilvl w:val="0"/>
          <w:numId w:val="4"/>
        </w:numPr>
        <w:spacing w:before="120"/>
        <w:ind w:right="-2"/>
        <w:rPr>
          <w:rFonts w:cs="Arial"/>
          <w:sz w:val="18"/>
          <w:szCs w:val="18"/>
        </w:rPr>
      </w:pPr>
      <w:r w:rsidRPr="005F65F0">
        <w:rPr>
          <w:rFonts w:cs="Arial"/>
          <w:sz w:val="18"/>
          <w:szCs w:val="18"/>
        </w:rPr>
        <w:t>im jeweiligen Kalendermonat (Anspruchszeitraum) mindestens ein Drittel der in dem Betrieb beschäftigten Arbeitnehmerinnen und Arbeitnehmer von einem Entgeltausfall von jeweils mehr als 10 Prozent ihres monatlichen Bruttoentgelts betroffen ist; der Entgeltausfall kann auch jeweils 100 Prozent des monatlichen Bruttoentgelts betragen. […]</w:t>
      </w:r>
    </w:p>
    <w:p w:rsidR="00CE5252" w:rsidRPr="005F65F0" w:rsidRDefault="00746F27" w:rsidP="00466AB8">
      <w:pPr>
        <w:pStyle w:val="Umschlagabsenderadresse"/>
        <w:spacing w:after="100"/>
        <w:ind w:left="0"/>
        <w:rPr>
          <w:rFonts w:cs="Arial"/>
          <w:sz w:val="18"/>
          <w:szCs w:val="18"/>
        </w:rPr>
      </w:pPr>
      <w:r>
        <w:rPr>
          <w:rFonts w:cs="Arial"/>
          <w:sz w:val="18"/>
          <w:szCs w:val="18"/>
        </w:rPr>
        <w:pict>
          <v:rect id="_x0000_i1025" style="width:510.3pt;height:1pt;mso-position-vertical:absolute" o:hralign="center" o:hrstd="t" o:hrnoshade="t" o:hr="t" fillcolor="#a0a0a0" stroked="f"/>
        </w:pict>
      </w:r>
    </w:p>
    <w:p w:rsidR="00335BFE" w:rsidRPr="005F65F0" w:rsidRDefault="00335BFE" w:rsidP="00A077D7">
      <w:pPr>
        <w:pStyle w:val="Umschlagabsenderadresse"/>
        <w:numPr>
          <w:ilvl w:val="0"/>
          <w:numId w:val="17"/>
        </w:numPr>
        <w:spacing w:after="120"/>
        <w:ind w:left="567" w:hanging="567"/>
        <w:rPr>
          <w:rFonts w:cs="Arial"/>
          <w:b/>
          <w:sz w:val="18"/>
          <w:szCs w:val="18"/>
        </w:rPr>
      </w:pPr>
      <w:r w:rsidRPr="005F65F0">
        <w:rPr>
          <w:rFonts w:cs="Arial"/>
          <w:b/>
          <w:sz w:val="18"/>
          <w:szCs w:val="18"/>
        </w:rPr>
        <w:t>Betriebliche Einheit</w:t>
      </w:r>
    </w:p>
    <w:p w:rsidR="00E64554" w:rsidRPr="005F65F0" w:rsidRDefault="00335BFE" w:rsidP="00B46CAA">
      <w:pPr>
        <w:pStyle w:val="Umschlagabsenderadresse"/>
        <w:ind w:left="0"/>
        <w:rPr>
          <w:rFonts w:cs="Arial"/>
          <w:sz w:val="18"/>
          <w:szCs w:val="18"/>
        </w:rPr>
      </w:pPr>
      <w:r w:rsidRPr="005F65F0">
        <w:rPr>
          <w:rFonts w:cs="Arial"/>
          <w:sz w:val="18"/>
          <w:szCs w:val="18"/>
        </w:rPr>
        <w:t xml:space="preserve">Arbeitsausfälle können </w:t>
      </w:r>
      <w:r w:rsidR="003B6D1F" w:rsidRPr="005F65F0">
        <w:rPr>
          <w:rFonts w:cs="Arial"/>
          <w:sz w:val="18"/>
          <w:szCs w:val="18"/>
        </w:rPr>
        <w:t>alternativ</w:t>
      </w:r>
      <w:r w:rsidRPr="005F65F0">
        <w:rPr>
          <w:rFonts w:cs="Arial"/>
          <w:sz w:val="18"/>
          <w:szCs w:val="18"/>
        </w:rPr>
        <w:t xml:space="preserve"> für den Gesamtbetrieb </w:t>
      </w:r>
      <w:r w:rsidR="00BC21B7" w:rsidRPr="005F65F0">
        <w:rPr>
          <w:rFonts w:cs="Arial"/>
          <w:sz w:val="18"/>
          <w:szCs w:val="18"/>
        </w:rPr>
        <w:t>oder</w:t>
      </w:r>
      <w:r w:rsidR="00DF2338" w:rsidRPr="005F65F0">
        <w:rPr>
          <w:rFonts w:cs="Arial"/>
          <w:sz w:val="18"/>
          <w:szCs w:val="18"/>
        </w:rPr>
        <w:t xml:space="preserve"> separat für</w:t>
      </w:r>
      <w:r w:rsidRPr="005F65F0">
        <w:rPr>
          <w:rFonts w:cs="Arial"/>
          <w:sz w:val="18"/>
          <w:szCs w:val="18"/>
        </w:rPr>
        <w:t xml:space="preserve"> eine</w:t>
      </w:r>
      <w:r w:rsidR="00DF2338" w:rsidRPr="005F65F0">
        <w:rPr>
          <w:rFonts w:cs="Arial"/>
          <w:sz w:val="18"/>
          <w:szCs w:val="18"/>
        </w:rPr>
        <w:t>,</w:t>
      </w:r>
      <w:r w:rsidRPr="005F65F0">
        <w:rPr>
          <w:rFonts w:cs="Arial"/>
          <w:sz w:val="18"/>
          <w:szCs w:val="18"/>
        </w:rPr>
        <w:t xml:space="preserve"> mehrere</w:t>
      </w:r>
      <w:r w:rsidR="00DF2338" w:rsidRPr="005F65F0">
        <w:rPr>
          <w:rFonts w:cs="Arial"/>
          <w:sz w:val="18"/>
          <w:szCs w:val="18"/>
        </w:rPr>
        <w:t xml:space="preserve"> oder sämtliche</w:t>
      </w:r>
      <w:r w:rsidRPr="005F65F0">
        <w:rPr>
          <w:rFonts w:cs="Arial"/>
          <w:sz w:val="18"/>
          <w:szCs w:val="18"/>
        </w:rPr>
        <w:t xml:space="preserve"> Betriebsabteilungen</w:t>
      </w:r>
      <w:r w:rsidR="00BC21B7" w:rsidRPr="005F65F0">
        <w:rPr>
          <w:rFonts w:cs="Arial"/>
          <w:sz w:val="18"/>
          <w:szCs w:val="18"/>
        </w:rPr>
        <w:t xml:space="preserve"> eines Betriebes</w:t>
      </w:r>
      <w:r w:rsidRPr="005F65F0">
        <w:rPr>
          <w:rFonts w:cs="Arial"/>
          <w:sz w:val="18"/>
          <w:szCs w:val="18"/>
        </w:rPr>
        <w:t xml:space="preserve"> angezeigt werden. </w:t>
      </w:r>
      <w:r w:rsidR="00041D88" w:rsidRPr="005F65F0">
        <w:rPr>
          <w:rFonts w:cs="Arial"/>
          <w:sz w:val="18"/>
          <w:szCs w:val="18"/>
        </w:rPr>
        <w:t xml:space="preserve">Die </w:t>
      </w:r>
      <w:r w:rsidR="00C2020E" w:rsidRPr="005F65F0">
        <w:rPr>
          <w:rFonts w:cs="Arial"/>
          <w:sz w:val="18"/>
          <w:szCs w:val="18"/>
        </w:rPr>
        <w:t xml:space="preserve">Prüfung </w:t>
      </w:r>
      <w:r w:rsidR="00041D88" w:rsidRPr="005F65F0">
        <w:rPr>
          <w:rFonts w:cs="Arial"/>
          <w:sz w:val="18"/>
          <w:szCs w:val="18"/>
        </w:rPr>
        <w:t>des Kurzarbeitergel</w:t>
      </w:r>
      <w:r w:rsidR="00A62F09" w:rsidRPr="005F65F0">
        <w:rPr>
          <w:rFonts w:cs="Arial"/>
          <w:sz w:val="18"/>
          <w:szCs w:val="18"/>
        </w:rPr>
        <w:t>danspruches erfolgt anhand der</w:t>
      </w:r>
      <w:r w:rsidR="00BC21B7" w:rsidRPr="005F65F0">
        <w:rPr>
          <w:rFonts w:cs="Arial"/>
          <w:sz w:val="18"/>
          <w:szCs w:val="18"/>
        </w:rPr>
        <w:t xml:space="preserve"> konkreten</w:t>
      </w:r>
      <w:r w:rsidR="004940F1" w:rsidRPr="005F65F0">
        <w:rPr>
          <w:rFonts w:cs="Arial"/>
          <w:sz w:val="18"/>
          <w:szCs w:val="18"/>
        </w:rPr>
        <w:t xml:space="preserve"> </w:t>
      </w:r>
      <w:r w:rsidR="00041D88" w:rsidRPr="005F65F0">
        <w:rPr>
          <w:rFonts w:cs="Arial"/>
          <w:sz w:val="18"/>
          <w:szCs w:val="18"/>
        </w:rPr>
        <w:t>Verhältnisse</w:t>
      </w:r>
      <w:r w:rsidR="00C2020E" w:rsidRPr="005F65F0">
        <w:rPr>
          <w:rFonts w:cs="Arial"/>
          <w:sz w:val="18"/>
          <w:szCs w:val="18"/>
        </w:rPr>
        <w:t xml:space="preserve"> in</w:t>
      </w:r>
      <w:r w:rsidR="00041D88" w:rsidRPr="005F65F0">
        <w:rPr>
          <w:rFonts w:cs="Arial"/>
          <w:sz w:val="18"/>
          <w:szCs w:val="18"/>
        </w:rPr>
        <w:t xml:space="preserve"> der angezeigten betrieblichen Einheit</w:t>
      </w:r>
      <w:r w:rsidR="00A62F09" w:rsidRPr="005F65F0">
        <w:rPr>
          <w:rFonts w:cs="Arial"/>
          <w:sz w:val="18"/>
          <w:szCs w:val="18"/>
        </w:rPr>
        <w:t>. Die</w:t>
      </w:r>
      <w:r w:rsidR="00C2020E" w:rsidRPr="005F65F0">
        <w:rPr>
          <w:rFonts w:cs="Arial"/>
          <w:sz w:val="18"/>
          <w:szCs w:val="18"/>
        </w:rPr>
        <w:t xml:space="preserve"> </w:t>
      </w:r>
      <w:r w:rsidR="004940F1" w:rsidRPr="005F65F0">
        <w:rPr>
          <w:rFonts w:cs="Arial"/>
          <w:sz w:val="18"/>
          <w:szCs w:val="18"/>
        </w:rPr>
        <w:t>Anerkennung eines</w:t>
      </w:r>
      <w:r w:rsidR="00C2020E" w:rsidRPr="005F65F0">
        <w:rPr>
          <w:rFonts w:cs="Arial"/>
          <w:sz w:val="18"/>
          <w:szCs w:val="18"/>
        </w:rPr>
        <w:t xml:space="preserve"> </w:t>
      </w:r>
      <w:r w:rsidR="004940F1" w:rsidRPr="005F65F0">
        <w:rPr>
          <w:rFonts w:cs="Arial"/>
          <w:sz w:val="18"/>
          <w:szCs w:val="18"/>
        </w:rPr>
        <w:t xml:space="preserve">Anspruches auf </w:t>
      </w:r>
      <w:r w:rsidR="00C2020E" w:rsidRPr="005F65F0">
        <w:rPr>
          <w:rFonts w:cs="Arial"/>
          <w:sz w:val="18"/>
          <w:szCs w:val="18"/>
        </w:rPr>
        <w:t>Kurzarbeiter</w:t>
      </w:r>
      <w:r w:rsidR="004940F1" w:rsidRPr="005F65F0">
        <w:rPr>
          <w:rFonts w:cs="Arial"/>
          <w:sz w:val="18"/>
          <w:szCs w:val="18"/>
        </w:rPr>
        <w:t>geld</w:t>
      </w:r>
      <w:r w:rsidR="00C2020E" w:rsidRPr="005F65F0">
        <w:rPr>
          <w:rFonts w:cs="Arial"/>
          <w:sz w:val="18"/>
          <w:szCs w:val="18"/>
        </w:rPr>
        <w:t xml:space="preserve"> erfolgt</w:t>
      </w:r>
      <w:r w:rsidR="00041D88" w:rsidRPr="005F65F0">
        <w:rPr>
          <w:rFonts w:cs="Arial"/>
          <w:sz w:val="18"/>
          <w:szCs w:val="18"/>
        </w:rPr>
        <w:t xml:space="preserve"> </w:t>
      </w:r>
      <w:r w:rsidR="00A62F09" w:rsidRPr="005F65F0">
        <w:rPr>
          <w:rFonts w:cs="Arial"/>
          <w:sz w:val="18"/>
          <w:szCs w:val="18"/>
        </w:rPr>
        <w:t>für die</w:t>
      </w:r>
      <w:r w:rsidR="00962821" w:rsidRPr="005F65F0">
        <w:rPr>
          <w:rFonts w:cs="Arial"/>
          <w:sz w:val="18"/>
          <w:szCs w:val="18"/>
        </w:rPr>
        <w:t>se</w:t>
      </w:r>
      <w:r w:rsidR="0010609D" w:rsidRPr="005F65F0">
        <w:rPr>
          <w:rFonts w:cs="Arial"/>
          <w:sz w:val="18"/>
          <w:szCs w:val="18"/>
        </w:rPr>
        <w:t xml:space="preserve"> festgestellten</w:t>
      </w:r>
      <w:r w:rsidR="00962821" w:rsidRPr="005F65F0">
        <w:rPr>
          <w:rFonts w:cs="Arial"/>
          <w:sz w:val="18"/>
          <w:szCs w:val="18"/>
        </w:rPr>
        <w:t>,</w:t>
      </w:r>
      <w:r w:rsidR="00A62F09" w:rsidRPr="005F65F0">
        <w:rPr>
          <w:rFonts w:cs="Arial"/>
          <w:sz w:val="18"/>
          <w:szCs w:val="18"/>
        </w:rPr>
        <w:t xml:space="preserve"> </w:t>
      </w:r>
      <w:r w:rsidR="004940F1" w:rsidRPr="005F65F0">
        <w:rPr>
          <w:rFonts w:cs="Arial"/>
          <w:sz w:val="18"/>
          <w:szCs w:val="18"/>
        </w:rPr>
        <w:t>über die gesamte Dauer des Versicherungsfalls fortgeltenden betrieblichen Verhältnisse.</w:t>
      </w:r>
    </w:p>
    <w:p w:rsidR="00CE5252" w:rsidRPr="005F65F0" w:rsidRDefault="00746F27" w:rsidP="00466AB8">
      <w:pPr>
        <w:pStyle w:val="Umschlagabsenderadresse"/>
        <w:spacing w:after="100"/>
        <w:ind w:left="0"/>
        <w:rPr>
          <w:rFonts w:cs="Arial"/>
          <w:sz w:val="18"/>
          <w:szCs w:val="18"/>
        </w:rPr>
      </w:pPr>
      <w:r>
        <w:rPr>
          <w:rFonts w:cs="Arial"/>
          <w:sz w:val="18"/>
          <w:szCs w:val="18"/>
        </w:rPr>
        <w:pict>
          <v:rect id="_x0000_i1026" style="width:474.8pt;height:1pt;mso-position-vertical:absolute" o:hralign="center" o:hrstd="t" o:hrnoshade="t" o:hr="t" fillcolor="#a0a0a0" stroked="f"/>
        </w:pict>
      </w:r>
    </w:p>
    <w:p w:rsidR="0013664F" w:rsidRPr="005F65F0" w:rsidRDefault="00E64554" w:rsidP="00A077D7">
      <w:pPr>
        <w:pStyle w:val="Umschlagabsenderadresse"/>
        <w:numPr>
          <w:ilvl w:val="0"/>
          <w:numId w:val="17"/>
        </w:numPr>
        <w:spacing w:after="120"/>
        <w:ind w:left="567" w:hanging="567"/>
        <w:rPr>
          <w:rFonts w:cs="Arial"/>
          <w:sz w:val="18"/>
          <w:szCs w:val="18"/>
        </w:rPr>
      </w:pPr>
      <w:r w:rsidRPr="00B46CAA">
        <w:rPr>
          <w:rFonts w:cs="Arial"/>
          <w:b/>
          <w:sz w:val="18"/>
          <w:szCs w:val="18"/>
        </w:rPr>
        <w:t>Mindesterfordernis</w:t>
      </w:r>
      <w:r w:rsidRPr="005F65F0">
        <w:rPr>
          <w:rFonts w:cs="Arial"/>
          <w:b/>
          <w:sz w:val="18"/>
          <w:szCs w:val="18"/>
        </w:rPr>
        <w:t xml:space="preserve"> II</w:t>
      </w:r>
      <w:r w:rsidR="0013664F" w:rsidRPr="005F65F0">
        <w:rPr>
          <w:rFonts w:cs="Arial"/>
          <w:b/>
          <w:sz w:val="18"/>
          <w:szCs w:val="18"/>
        </w:rPr>
        <w:t xml:space="preserve"> – Drittelerfordernis</w:t>
      </w:r>
      <w:r w:rsidR="00E355E7" w:rsidRPr="005F65F0">
        <w:rPr>
          <w:rFonts w:cs="Arial"/>
          <w:b/>
          <w:sz w:val="18"/>
          <w:szCs w:val="18"/>
        </w:rPr>
        <w:t xml:space="preserve"> bei Bezug von konjunkturellem Kurzarbeitergeld</w:t>
      </w:r>
      <w:r w:rsidR="0013664F" w:rsidRPr="005F65F0">
        <w:rPr>
          <w:rFonts w:cs="Arial"/>
          <w:b/>
          <w:sz w:val="18"/>
          <w:szCs w:val="18"/>
        </w:rPr>
        <w:t xml:space="preserve"> </w:t>
      </w:r>
    </w:p>
    <w:p w:rsidR="00E64554" w:rsidRPr="005F65F0" w:rsidRDefault="00DF2338" w:rsidP="00466AB8">
      <w:pPr>
        <w:pStyle w:val="Umschlagabsenderadresse"/>
        <w:numPr>
          <w:ilvl w:val="1"/>
          <w:numId w:val="2"/>
        </w:numPr>
        <w:tabs>
          <w:tab w:val="clear" w:pos="928"/>
          <w:tab w:val="num" w:pos="284"/>
        </w:tabs>
        <w:spacing w:after="120"/>
        <w:ind w:left="284" w:hanging="284"/>
        <w:rPr>
          <w:rFonts w:cs="Arial"/>
          <w:sz w:val="18"/>
          <w:szCs w:val="18"/>
        </w:rPr>
      </w:pPr>
      <w:r w:rsidRPr="005F65F0">
        <w:rPr>
          <w:rFonts w:cs="Arial"/>
          <w:sz w:val="18"/>
          <w:szCs w:val="18"/>
        </w:rPr>
        <w:t xml:space="preserve">Der </w:t>
      </w:r>
      <w:r w:rsidR="001A7416" w:rsidRPr="005F65F0">
        <w:rPr>
          <w:rFonts w:cs="Arial"/>
          <w:sz w:val="18"/>
          <w:szCs w:val="18"/>
        </w:rPr>
        <w:t xml:space="preserve">betriebliche </w:t>
      </w:r>
      <w:r w:rsidRPr="005F65F0">
        <w:rPr>
          <w:rFonts w:cs="Arial"/>
          <w:sz w:val="18"/>
          <w:szCs w:val="18"/>
        </w:rPr>
        <w:t xml:space="preserve">Anspruch auf </w:t>
      </w:r>
      <w:r w:rsidR="005B58DE" w:rsidRPr="005F65F0">
        <w:rPr>
          <w:rFonts w:cs="Arial"/>
          <w:sz w:val="18"/>
          <w:szCs w:val="18"/>
        </w:rPr>
        <w:t xml:space="preserve">konjunkturelles </w:t>
      </w:r>
      <w:r w:rsidRPr="005F65F0">
        <w:rPr>
          <w:rFonts w:cs="Arial"/>
          <w:sz w:val="18"/>
          <w:szCs w:val="18"/>
        </w:rPr>
        <w:t xml:space="preserve">Kurzarbeitergeld ist </w:t>
      </w:r>
      <w:r w:rsidR="001A7416" w:rsidRPr="005F65F0">
        <w:rPr>
          <w:rFonts w:cs="Arial"/>
          <w:sz w:val="18"/>
          <w:szCs w:val="18"/>
        </w:rPr>
        <w:t>daran geknüpft, dass der Arbeitsausfall eine</w:t>
      </w:r>
      <w:r w:rsidRPr="005F65F0">
        <w:rPr>
          <w:rFonts w:cs="Arial"/>
          <w:sz w:val="18"/>
          <w:szCs w:val="18"/>
        </w:rPr>
        <w:t xml:space="preserve"> </w:t>
      </w:r>
      <w:r w:rsidR="005B58DE" w:rsidRPr="005F65F0">
        <w:rPr>
          <w:rFonts w:cs="Arial"/>
          <w:sz w:val="18"/>
          <w:szCs w:val="18"/>
        </w:rPr>
        <w:t xml:space="preserve">messbare </w:t>
      </w:r>
      <w:r w:rsidRPr="005F65F0">
        <w:rPr>
          <w:rFonts w:cs="Arial"/>
          <w:sz w:val="18"/>
          <w:szCs w:val="18"/>
        </w:rPr>
        <w:t>Mindestschwell</w:t>
      </w:r>
      <w:r w:rsidR="001A7416" w:rsidRPr="005F65F0">
        <w:rPr>
          <w:rFonts w:cs="Arial"/>
          <w:sz w:val="18"/>
          <w:szCs w:val="18"/>
        </w:rPr>
        <w:t>e überschreitet</w:t>
      </w:r>
      <w:r w:rsidRPr="005F65F0">
        <w:rPr>
          <w:rFonts w:cs="Arial"/>
          <w:sz w:val="18"/>
          <w:szCs w:val="18"/>
        </w:rPr>
        <w:t xml:space="preserve">. </w:t>
      </w:r>
      <w:r w:rsidR="00335BFE" w:rsidRPr="005F65F0">
        <w:rPr>
          <w:rFonts w:cs="Arial"/>
          <w:sz w:val="18"/>
          <w:szCs w:val="18"/>
        </w:rPr>
        <w:t>Gemäß</w:t>
      </w:r>
      <w:r w:rsidRPr="005F65F0">
        <w:rPr>
          <w:rFonts w:cs="Arial"/>
          <w:sz w:val="18"/>
          <w:szCs w:val="18"/>
        </w:rPr>
        <w:t xml:space="preserve"> §</w:t>
      </w:r>
      <w:r w:rsidR="00335BFE" w:rsidRPr="005F65F0">
        <w:rPr>
          <w:rFonts w:cs="Arial"/>
          <w:sz w:val="18"/>
          <w:szCs w:val="18"/>
        </w:rPr>
        <w:t xml:space="preserve"> </w:t>
      </w:r>
      <w:r w:rsidR="002849F9" w:rsidRPr="005F65F0">
        <w:rPr>
          <w:rFonts w:cs="Arial"/>
          <w:sz w:val="18"/>
          <w:szCs w:val="18"/>
        </w:rPr>
        <w:t>96</w:t>
      </w:r>
      <w:r w:rsidR="00AE0C7A" w:rsidRPr="005F65F0">
        <w:rPr>
          <w:rFonts w:cs="Arial"/>
          <w:sz w:val="18"/>
          <w:szCs w:val="18"/>
        </w:rPr>
        <w:t xml:space="preserve"> (</w:t>
      </w:r>
      <w:r w:rsidR="00E64554" w:rsidRPr="005F65F0">
        <w:rPr>
          <w:rFonts w:cs="Arial"/>
          <w:sz w:val="18"/>
          <w:szCs w:val="18"/>
        </w:rPr>
        <w:t>1</w:t>
      </w:r>
      <w:r w:rsidR="00AE0C7A" w:rsidRPr="005F65F0">
        <w:rPr>
          <w:rFonts w:cs="Arial"/>
          <w:sz w:val="18"/>
          <w:szCs w:val="18"/>
        </w:rPr>
        <w:t>)</w:t>
      </w:r>
      <w:r w:rsidR="00E64554" w:rsidRPr="005F65F0">
        <w:rPr>
          <w:rFonts w:cs="Arial"/>
          <w:sz w:val="18"/>
          <w:szCs w:val="18"/>
        </w:rPr>
        <w:t xml:space="preserve"> Nr. 4 SGB III </w:t>
      </w:r>
      <w:r w:rsidR="00335BFE" w:rsidRPr="005F65F0">
        <w:rPr>
          <w:rFonts w:cs="Arial"/>
          <w:sz w:val="18"/>
          <w:szCs w:val="18"/>
        </w:rPr>
        <w:t>kann das Kurzarbeitergeld</w:t>
      </w:r>
      <w:r w:rsidRPr="005F65F0">
        <w:rPr>
          <w:rFonts w:cs="Arial"/>
          <w:sz w:val="18"/>
          <w:szCs w:val="18"/>
        </w:rPr>
        <w:t xml:space="preserve"> in einem Anspruchsmonat erst</w:t>
      </w:r>
      <w:r w:rsidR="00BC21B7" w:rsidRPr="005F65F0">
        <w:rPr>
          <w:rFonts w:cs="Arial"/>
          <w:sz w:val="18"/>
          <w:szCs w:val="18"/>
        </w:rPr>
        <w:t xml:space="preserve"> dann</w:t>
      </w:r>
      <w:r w:rsidR="00E64554" w:rsidRPr="005F65F0">
        <w:rPr>
          <w:rFonts w:cs="Arial"/>
          <w:sz w:val="18"/>
          <w:szCs w:val="18"/>
        </w:rPr>
        <w:t xml:space="preserve"> </w:t>
      </w:r>
      <w:r w:rsidR="00F16407" w:rsidRPr="005F65F0">
        <w:rPr>
          <w:rFonts w:cs="Arial"/>
          <w:sz w:val="18"/>
          <w:szCs w:val="18"/>
        </w:rPr>
        <w:t xml:space="preserve">gewährt </w:t>
      </w:r>
      <w:r w:rsidR="00E64554" w:rsidRPr="005F65F0">
        <w:rPr>
          <w:rFonts w:cs="Arial"/>
          <w:sz w:val="18"/>
          <w:szCs w:val="18"/>
        </w:rPr>
        <w:t>werden, wenn in der</w:t>
      </w:r>
      <w:r w:rsidRPr="005F65F0">
        <w:rPr>
          <w:rFonts w:cs="Arial"/>
          <w:sz w:val="18"/>
          <w:szCs w:val="18"/>
        </w:rPr>
        <w:t xml:space="preserve"> anspruchsberechtigten</w:t>
      </w:r>
      <w:r w:rsidR="005B58DE" w:rsidRPr="005F65F0">
        <w:rPr>
          <w:rFonts w:cs="Arial"/>
          <w:sz w:val="18"/>
          <w:szCs w:val="18"/>
        </w:rPr>
        <w:t>,</w:t>
      </w:r>
      <w:r w:rsidRPr="005F65F0">
        <w:rPr>
          <w:rFonts w:cs="Arial"/>
          <w:sz w:val="18"/>
          <w:szCs w:val="18"/>
        </w:rPr>
        <w:t xml:space="preserve"> </w:t>
      </w:r>
      <w:r w:rsidR="00E64554" w:rsidRPr="005F65F0">
        <w:rPr>
          <w:rFonts w:cs="Arial"/>
          <w:sz w:val="18"/>
          <w:szCs w:val="18"/>
        </w:rPr>
        <w:t>betrieblichen Einheit</w:t>
      </w:r>
      <w:r w:rsidR="00BC21B7" w:rsidRPr="005F65F0">
        <w:rPr>
          <w:rFonts w:cs="Arial"/>
          <w:sz w:val="18"/>
          <w:szCs w:val="18"/>
        </w:rPr>
        <w:t xml:space="preserve"> </w:t>
      </w:r>
      <w:r w:rsidR="00E64554" w:rsidRPr="005F65F0">
        <w:rPr>
          <w:rFonts w:cs="Arial"/>
          <w:sz w:val="18"/>
          <w:szCs w:val="18"/>
          <w:u w:val="single"/>
        </w:rPr>
        <w:t xml:space="preserve">mindestens </w:t>
      </w:r>
      <w:r w:rsidR="00F16407" w:rsidRPr="005F65F0">
        <w:rPr>
          <w:rFonts w:cs="Arial"/>
          <w:sz w:val="18"/>
          <w:szCs w:val="18"/>
          <w:u w:val="single"/>
        </w:rPr>
        <w:t>ein Drittel</w:t>
      </w:r>
      <w:r w:rsidR="00E64554" w:rsidRPr="005F65F0">
        <w:rPr>
          <w:rFonts w:cs="Arial"/>
          <w:sz w:val="18"/>
          <w:szCs w:val="18"/>
        </w:rPr>
        <w:t xml:space="preserve"> </w:t>
      </w:r>
      <w:r w:rsidR="00BE1035" w:rsidRPr="005F65F0">
        <w:rPr>
          <w:rFonts w:cs="Arial"/>
          <w:sz w:val="18"/>
          <w:szCs w:val="18"/>
        </w:rPr>
        <w:t xml:space="preserve">der </w:t>
      </w:r>
      <w:r w:rsidR="00BC21B7" w:rsidRPr="005F65F0">
        <w:rPr>
          <w:rFonts w:cs="Arial"/>
          <w:sz w:val="18"/>
          <w:szCs w:val="18"/>
        </w:rPr>
        <w:t xml:space="preserve">dort </w:t>
      </w:r>
      <w:r w:rsidR="00BE1035" w:rsidRPr="005F65F0">
        <w:rPr>
          <w:rFonts w:cs="Arial"/>
          <w:sz w:val="18"/>
          <w:szCs w:val="18"/>
        </w:rPr>
        <w:t xml:space="preserve">beschäftigten Arbeitnehmer </w:t>
      </w:r>
      <w:r w:rsidR="001A7416" w:rsidRPr="005F65F0">
        <w:rPr>
          <w:rFonts w:cs="Arial"/>
          <w:sz w:val="18"/>
          <w:szCs w:val="18"/>
        </w:rPr>
        <w:t>individuelle</w:t>
      </w:r>
      <w:r w:rsidR="00AE0C7A" w:rsidRPr="005F65F0">
        <w:rPr>
          <w:rFonts w:cs="Arial"/>
          <w:sz w:val="18"/>
          <w:szCs w:val="18"/>
        </w:rPr>
        <w:t xml:space="preserve"> </w:t>
      </w:r>
      <w:r w:rsidR="001A7416" w:rsidRPr="005F65F0">
        <w:rPr>
          <w:rFonts w:cs="Arial"/>
          <w:sz w:val="18"/>
          <w:szCs w:val="18"/>
        </w:rPr>
        <w:t>Arbeits- und Bruttoe</w:t>
      </w:r>
      <w:r w:rsidR="00AE0C7A" w:rsidRPr="005F65F0">
        <w:rPr>
          <w:rFonts w:cs="Arial"/>
          <w:sz w:val="18"/>
          <w:szCs w:val="18"/>
        </w:rPr>
        <w:t>ntgeltausfä</w:t>
      </w:r>
      <w:r w:rsidR="00BE1035" w:rsidRPr="005F65F0">
        <w:rPr>
          <w:rFonts w:cs="Arial"/>
          <w:sz w:val="18"/>
          <w:szCs w:val="18"/>
        </w:rPr>
        <w:t>ll</w:t>
      </w:r>
      <w:r w:rsidR="001A7416" w:rsidRPr="005F65F0">
        <w:rPr>
          <w:rFonts w:cs="Arial"/>
          <w:sz w:val="18"/>
          <w:szCs w:val="18"/>
        </w:rPr>
        <w:t>e</w:t>
      </w:r>
      <w:r w:rsidR="00BE1035" w:rsidRPr="005F65F0">
        <w:rPr>
          <w:rFonts w:cs="Arial"/>
          <w:sz w:val="18"/>
          <w:szCs w:val="18"/>
        </w:rPr>
        <w:t xml:space="preserve"> </w:t>
      </w:r>
      <w:r w:rsidR="001A7416" w:rsidRPr="005F65F0">
        <w:rPr>
          <w:rFonts w:cs="Arial"/>
          <w:sz w:val="18"/>
          <w:szCs w:val="18"/>
        </w:rPr>
        <w:t xml:space="preserve">von </w:t>
      </w:r>
      <w:r w:rsidR="001A7416" w:rsidRPr="005F65F0">
        <w:rPr>
          <w:rFonts w:cs="Arial"/>
          <w:sz w:val="18"/>
          <w:szCs w:val="18"/>
          <w:u w:val="single"/>
        </w:rPr>
        <w:t>über</w:t>
      </w:r>
      <w:r w:rsidR="00BE1035" w:rsidRPr="005F65F0">
        <w:rPr>
          <w:rFonts w:cs="Arial"/>
          <w:sz w:val="18"/>
          <w:szCs w:val="18"/>
          <w:u w:val="single"/>
        </w:rPr>
        <w:t xml:space="preserve"> </w:t>
      </w:r>
      <w:r w:rsidR="00E64554" w:rsidRPr="005F65F0">
        <w:rPr>
          <w:rFonts w:cs="Arial"/>
          <w:sz w:val="18"/>
          <w:szCs w:val="18"/>
          <w:u w:val="single"/>
        </w:rPr>
        <w:t>10 Prozent</w:t>
      </w:r>
      <w:r w:rsidR="001A7416" w:rsidRPr="005F65F0">
        <w:rPr>
          <w:rFonts w:cs="Arial"/>
          <w:sz w:val="18"/>
          <w:szCs w:val="18"/>
        </w:rPr>
        <w:t xml:space="preserve"> </w:t>
      </w:r>
      <w:r w:rsidR="005B58DE" w:rsidRPr="005F65F0">
        <w:rPr>
          <w:rFonts w:cs="Arial"/>
          <w:sz w:val="18"/>
          <w:szCs w:val="18"/>
        </w:rPr>
        <w:t>erleidet</w:t>
      </w:r>
      <w:r w:rsidR="001A7416" w:rsidRPr="005F65F0">
        <w:rPr>
          <w:rFonts w:cs="Arial"/>
          <w:sz w:val="18"/>
          <w:szCs w:val="18"/>
        </w:rPr>
        <w:t>.</w:t>
      </w:r>
      <w:r w:rsidR="00E64554" w:rsidRPr="005F65F0">
        <w:rPr>
          <w:rFonts w:cs="Arial"/>
          <w:sz w:val="18"/>
          <w:szCs w:val="18"/>
        </w:rPr>
        <w:t xml:space="preserve"> Soweit</w:t>
      </w:r>
      <w:r w:rsidR="001A7416" w:rsidRPr="005F65F0">
        <w:rPr>
          <w:rFonts w:cs="Arial"/>
          <w:sz w:val="18"/>
          <w:szCs w:val="18"/>
        </w:rPr>
        <w:t xml:space="preserve"> dieser Mindestschwellenwert im Anspruchsmonat erreicht ist,</w:t>
      </w:r>
      <w:r w:rsidR="005B58DE" w:rsidRPr="005F65F0">
        <w:rPr>
          <w:rFonts w:cs="Arial"/>
          <w:sz w:val="18"/>
          <w:szCs w:val="18"/>
        </w:rPr>
        <w:t xml:space="preserve"> kann auch weiteren</w:t>
      </w:r>
      <w:r w:rsidR="00E64554" w:rsidRPr="005F65F0">
        <w:rPr>
          <w:rFonts w:cs="Arial"/>
          <w:sz w:val="18"/>
          <w:szCs w:val="18"/>
        </w:rPr>
        <w:t xml:space="preserve"> Arbeitnehmern, deren</w:t>
      </w:r>
      <w:r w:rsidR="005B58DE" w:rsidRPr="005F65F0">
        <w:rPr>
          <w:rFonts w:cs="Arial"/>
          <w:sz w:val="18"/>
          <w:szCs w:val="18"/>
        </w:rPr>
        <w:t xml:space="preserve"> Arbeits- und</w:t>
      </w:r>
      <w:r w:rsidR="00E64554" w:rsidRPr="005F65F0">
        <w:rPr>
          <w:rFonts w:cs="Arial"/>
          <w:sz w:val="18"/>
          <w:szCs w:val="18"/>
        </w:rPr>
        <w:t xml:space="preserve"> </w:t>
      </w:r>
      <w:r w:rsidR="001A7416" w:rsidRPr="005F65F0">
        <w:rPr>
          <w:rFonts w:cs="Arial"/>
          <w:sz w:val="18"/>
          <w:szCs w:val="18"/>
        </w:rPr>
        <w:t>Bruttoe</w:t>
      </w:r>
      <w:r w:rsidR="00E64554" w:rsidRPr="005F65F0">
        <w:rPr>
          <w:rFonts w:cs="Arial"/>
          <w:sz w:val="18"/>
          <w:szCs w:val="18"/>
        </w:rPr>
        <w:t>ntgeltausfall diese Größe nicht erreicht, das K</w:t>
      </w:r>
      <w:r w:rsidR="00E55987" w:rsidRPr="005F65F0">
        <w:rPr>
          <w:rFonts w:cs="Arial"/>
          <w:sz w:val="18"/>
          <w:szCs w:val="18"/>
        </w:rPr>
        <w:t>urzarbeitergeld</w:t>
      </w:r>
      <w:r w:rsidR="00E64554" w:rsidRPr="005F65F0">
        <w:rPr>
          <w:rFonts w:cs="Arial"/>
          <w:sz w:val="18"/>
          <w:szCs w:val="18"/>
        </w:rPr>
        <w:t xml:space="preserve"> gewährt werden.</w:t>
      </w:r>
    </w:p>
    <w:p w:rsidR="001D623A" w:rsidRPr="005F65F0" w:rsidRDefault="001D623A" w:rsidP="00466AB8">
      <w:pPr>
        <w:pStyle w:val="Umschlagabsenderadresse"/>
        <w:numPr>
          <w:ilvl w:val="1"/>
          <w:numId w:val="2"/>
        </w:numPr>
        <w:tabs>
          <w:tab w:val="clear" w:pos="928"/>
          <w:tab w:val="num" w:pos="284"/>
        </w:tabs>
        <w:ind w:left="284" w:right="-2" w:hanging="284"/>
        <w:rPr>
          <w:rFonts w:cs="Arial"/>
          <w:sz w:val="18"/>
          <w:szCs w:val="18"/>
        </w:rPr>
      </w:pPr>
      <w:r w:rsidRPr="005F65F0">
        <w:rPr>
          <w:rFonts w:cs="Arial"/>
          <w:sz w:val="18"/>
          <w:szCs w:val="18"/>
        </w:rPr>
        <w:t>Bezugsgröße für die Ermittlung des Drittels ist die Gesamtarbeitnehmerzahl in der betreffenden betrieblichen Einheit. Hierbei sind sämtliche beschäftigten Arbeitnehmer zu zählen, die an</w:t>
      </w:r>
      <w:r w:rsidR="002B1C6B" w:rsidRPr="005F65F0">
        <w:rPr>
          <w:rFonts w:cs="Arial"/>
          <w:sz w:val="18"/>
          <w:szCs w:val="18"/>
        </w:rPr>
        <w:t xml:space="preserve"> mindestens</w:t>
      </w:r>
      <w:r w:rsidRPr="005F65F0">
        <w:rPr>
          <w:rFonts w:cs="Arial"/>
          <w:sz w:val="18"/>
          <w:szCs w:val="18"/>
        </w:rPr>
        <w:t xml:space="preserve"> einem Tag </w:t>
      </w:r>
      <w:r w:rsidR="0087144C" w:rsidRPr="005F65F0">
        <w:rPr>
          <w:rFonts w:cs="Arial"/>
          <w:sz w:val="18"/>
          <w:szCs w:val="18"/>
        </w:rPr>
        <w:t xml:space="preserve">einen </w:t>
      </w:r>
      <w:r w:rsidRPr="005F65F0">
        <w:rPr>
          <w:rFonts w:cs="Arial"/>
          <w:sz w:val="18"/>
          <w:szCs w:val="18"/>
        </w:rPr>
        <w:t>vorhandene</w:t>
      </w:r>
      <w:r w:rsidR="0087144C" w:rsidRPr="005F65F0">
        <w:rPr>
          <w:rFonts w:cs="Arial"/>
          <w:sz w:val="18"/>
          <w:szCs w:val="18"/>
        </w:rPr>
        <w:t>n Arbeitsplatz</w:t>
      </w:r>
      <w:r w:rsidR="00353B4B" w:rsidRPr="005F65F0">
        <w:rPr>
          <w:rFonts w:cs="Arial"/>
          <w:sz w:val="18"/>
          <w:szCs w:val="18"/>
        </w:rPr>
        <w:t xml:space="preserve"> besetz</w:t>
      </w:r>
      <w:r w:rsidRPr="005F65F0">
        <w:rPr>
          <w:rFonts w:cs="Arial"/>
          <w:sz w:val="18"/>
          <w:szCs w:val="18"/>
        </w:rPr>
        <w:t xml:space="preserve">en. </w:t>
      </w:r>
      <w:r w:rsidR="002B1C6B" w:rsidRPr="005F65F0">
        <w:rPr>
          <w:rFonts w:cs="Arial"/>
          <w:sz w:val="18"/>
          <w:szCs w:val="18"/>
        </w:rPr>
        <w:t xml:space="preserve">Hierzu zählen </w:t>
      </w:r>
      <w:r w:rsidR="00353B4B" w:rsidRPr="005F65F0">
        <w:rPr>
          <w:rFonts w:cs="Arial"/>
          <w:sz w:val="18"/>
          <w:szCs w:val="18"/>
        </w:rPr>
        <w:t>auch</w:t>
      </w:r>
      <w:r w:rsidRPr="005F65F0">
        <w:rPr>
          <w:rFonts w:cs="Arial"/>
          <w:sz w:val="18"/>
          <w:szCs w:val="18"/>
        </w:rPr>
        <w:t xml:space="preserve"> erkrankte Arbeitnehmer, beurlaubte Arbeitnehmer</w:t>
      </w:r>
      <w:r w:rsidR="0087144C" w:rsidRPr="005F65F0">
        <w:rPr>
          <w:rFonts w:cs="Arial"/>
          <w:sz w:val="18"/>
          <w:szCs w:val="18"/>
        </w:rPr>
        <w:t>, Leiharbeitnehmer</w:t>
      </w:r>
      <w:r w:rsidR="002B1C6B" w:rsidRPr="005F65F0">
        <w:rPr>
          <w:rFonts w:cs="Arial"/>
          <w:sz w:val="18"/>
          <w:szCs w:val="18"/>
        </w:rPr>
        <w:t xml:space="preserve"> </w:t>
      </w:r>
      <w:r w:rsidR="00353B4B" w:rsidRPr="005F65F0">
        <w:rPr>
          <w:rFonts w:cs="Arial"/>
          <w:sz w:val="18"/>
          <w:szCs w:val="18"/>
        </w:rPr>
        <w:t>sowie</w:t>
      </w:r>
      <w:r w:rsidR="002B1C6B" w:rsidRPr="005F65F0">
        <w:rPr>
          <w:rFonts w:cs="Arial"/>
          <w:sz w:val="18"/>
          <w:szCs w:val="18"/>
        </w:rPr>
        <w:t xml:space="preserve"> sogenannte</w:t>
      </w:r>
      <w:r w:rsidRPr="005F65F0">
        <w:rPr>
          <w:rFonts w:cs="Arial"/>
          <w:sz w:val="18"/>
          <w:szCs w:val="18"/>
        </w:rPr>
        <w:t xml:space="preserve"> </w:t>
      </w:r>
      <w:r w:rsidRPr="005F65F0">
        <w:rPr>
          <w:rFonts w:cs="Arial"/>
          <w:sz w:val="18"/>
          <w:szCs w:val="18"/>
          <w:u w:val="single"/>
        </w:rPr>
        <w:t>Minijobber</w:t>
      </w:r>
      <w:r w:rsidRPr="005F65F0">
        <w:rPr>
          <w:rFonts w:cs="Arial"/>
          <w:sz w:val="18"/>
          <w:szCs w:val="18"/>
        </w:rPr>
        <w:t>.</w:t>
      </w:r>
      <w:r w:rsidR="0087144C" w:rsidRPr="005F65F0">
        <w:rPr>
          <w:rFonts w:cs="Arial"/>
          <w:sz w:val="18"/>
          <w:szCs w:val="18"/>
        </w:rPr>
        <w:t xml:space="preserve"> </w:t>
      </w:r>
      <w:r w:rsidR="0087144C" w:rsidRPr="005F65F0">
        <w:rPr>
          <w:rFonts w:cs="Arial"/>
          <w:sz w:val="18"/>
          <w:szCs w:val="18"/>
          <w:u w:val="single"/>
        </w:rPr>
        <w:t>Nicht</w:t>
      </w:r>
      <w:r w:rsidR="002B1C6B" w:rsidRPr="005F65F0">
        <w:rPr>
          <w:rFonts w:cs="Arial"/>
          <w:sz w:val="18"/>
          <w:szCs w:val="18"/>
        </w:rPr>
        <w:t xml:space="preserve"> mitzuzählen sind</w:t>
      </w:r>
      <w:r w:rsidR="0087144C" w:rsidRPr="005F65F0">
        <w:rPr>
          <w:rFonts w:cs="Arial"/>
          <w:sz w:val="18"/>
          <w:szCs w:val="18"/>
        </w:rPr>
        <w:t xml:space="preserve"> </w:t>
      </w:r>
      <w:r w:rsidR="0087144C" w:rsidRPr="005F65F0">
        <w:rPr>
          <w:rFonts w:cs="Arial"/>
          <w:sz w:val="18"/>
          <w:szCs w:val="18"/>
          <w:u w:val="single"/>
        </w:rPr>
        <w:t>Auszubildende</w:t>
      </w:r>
      <w:r w:rsidR="0087144C" w:rsidRPr="005F65F0">
        <w:rPr>
          <w:rFonts w:cs="Arial"/>
          <w:sz w:val="18"/>
          <w:szCs w:val="18"/>
        </w:rPr>
        <w:t xml:space="preserve">, Heimarbeiter und Arbeitnehmer, deren Arbeitsverhältnis ruht. </w:t>
      </w:r>
    </w:p>
    <w:p w:rsidR="00CE5252" w:rsidRPr="005F65F0" w:rsidRDefault="00746F27" w:rsidP="00466AB8">
      <w:pPr>
        <w:pStyle w:val="Umschlagabsenderadresse"/>
        <w:spacing w:after="100"/>
        <w:ind w:left="0"/>
        <w:rPr>
          <w:rFonts w:cs="Arial"/>
          <w:sz w:val="18"/>
          <w:szCs w:val="18"/>
        </w:rPr>
      </w:pPr>
      <w:r>
        <w:rPr>
          <w:rFonts w:cs="Arial"/>
          <w:sz w:val="18"/>
          <w:szCs w:val="18"/>
        </w:rPr>
        <w:pict>
          <v:rect id="_x0000_i1027" style="width:474.8pt;height:1pt;mso-position-vertical:absolute" o:hralign="center" o:hrstd="t" o:hrnoshade="t" o:hr="t" fillcolor="#a0a0a0" stroked="f"/>
        </w:pict>
      </w:r>
    </w:p>
    <w:p w:rsidR="00E64554" w:rsidRPr="005F65F0" w:rsidRDefault="00E64554" w:rsidP="00A077D7">
      <w:pPr>
        <w:pStyle w:val="Umschlagabsenderadresse"/>
        <w:numPr>
          <w:ilvl w:val="0"/>
          <w:numId w:val="17"/>
        </w:numPr>
        <w:spacing w:after="120"/>
        <w:ind w:left="567" w:hanging="567"/>
        <w:rPr>
          <w:rFonts w:cs="Arial"/>
          <w:sz w:val="18"/>
          <w:szCs w:val="18"/>
        </w:rPr>
      </w:pPr>
      <w:r w:rsidRPr="00E347D0">
        <w:rPr>
          <w:rFonts w:cs="Arial"/>
          <w:b/>
          <w:sz w:val="18"/>
          <w:szCs w:val="18"/>
        </w:rPr>
        <w:t>Au</w:t>
      </w:r>
      <w:r w:rsidR="002849F9" w:rsidRPr="00E347D0">
        <w:rPr>
          <w:rFonts w:cs="Arial"/>
          <w:b/>
          <w:sz w:val="18"/>
          <w:szCs w:val="18"/>
        </w:rPr>
        <w:t>ss</w:t>
      </w:r>
      <w:r w:rsidR="006209BD">
        <w:rPr>
          <w:rFonts w:cs="Arial"/>
          <w:b/>
          <w:sz w:val="18"/>
          <w:szCs w:val="18"/>
        </w:rPr>
        <w:t>chluss</w:t>
      </w:r>
      <w:r w:rsidR="00661258" w:rsidRPr="00E347D0">
        <w:rPr>
          <w:rFonts w:cs="Arial"/>
          <w:b/>
          <w:sz w:val="18"/>
          <w:szCs w:val="18"/>
        </w:rPr>
        <w:t>frist</w:t>
      </w:r>
      <w:r w:rsidR="00661258" w:rsidRPr="005F65F0">
        <w:rPr>
          <w:rFonts w:cs="Arial"/>
          <w:b/>
          <w:sz w:val="18"/>
          <w:szCs w:val="18"/>
        </w:rPr>
        <w:t xml:space="preserve"> für </w:t>
      </w:r>
      <w:r w:rsidRPr="005F65F0">
        <w:rPr>
          <w:rFonts w:cs="Arial"/>
          <w:b/>
          <w:sz w:val="18"/>
          <w:szCs w:val="18"/>
        </w:rPr>
        <w:t>Leistungsanträge</w:t>
      </w:r>
      <w:r w:rsidR="00661258" w:rsidRPr="005F65F0">
        <w:rPr>
          <w:rFonts w:cs="Arial"/>
          <w:b/>
          <w:sz w:val="18"/>
          <w:szCs w:val="18"/>
        </w:rPr>
        <w:t xml:space="preserve"> auf Kurzarbeitergeld</w:t>
      </w:r>
      <w:r w:rsidRPr="005F65F0">
        <w:rPr>
          <w:rFonts w:cs="Arial"/>
          <w:b/>
          <w:sz w:val="18"/>
          <w:szCs w:val="18"/>
        </w:rPr>
        <w:t xml:space="preserve"> </w:t>
      </w:r>
    </w:p>
    <w:p w:rsidR="00E64554" w:rsidRPr="005F65F0" w:rsidRDefault="00E64554" w:rsidP="00E347D0">
      <w:pPr>
        <w:pStyle w:val="Umschlagabsenderadresse"/>
        <w:ind w:left="0"/>
        <w:rPr>
          <w:rFonts w:cs="Arial"/>
          <w:sz w:val="18"/>
          <w:szCs w:val="18"/>
        </w:rPr>
      </w:pPr>
      <w:r w:rsidRPr="005F65F0">
        <w:rPr>
          <w:rFonts w:cs="Arial"/>
          <w:sz w:val="18"/>
          <w:szCs w:val="18"/>
        </w:rPr>
        <w:t xml:space="preserve">Das Kurzarbeitergeld </w:t>
      </w:r>
      <w:r w:rsidR="00335BFE" w:rsidRPr="005F65F0">
        <w:rPr>
          <w:rFonts w:cs="Arial"/>
          <w:sz w:val="18"/>
          <w:szCs w:val="18"/>
        </w:rPr>
        <w:t>ist</w:t>
      </w:r>
      <w:r w:rsidRPr="005F65F0">
        <w:rPr>
          <w:rFonts w:cs="Arial"/>
          <w:sz w:val="18"/>
          <w:szCs w:val="18"/>
        </w:rPr>
        <w:t xml:space="preserve"> jeweils für einen Kalendermonat</w:t>
      </w:r>
      <w:r w:rsidR="00BC21B7" w:rsidRPr="005F65F0">
        <w:rPr>
          <w:rFonts w:cs="Arial"/>
          <w:sz w:val="18"/>
          <w:szCs w:val="18"/>
        </w:rPr>
        <w:t xml:space="preserve"> als Anspruchsmonat</w:t>
      </w:r>
      <w:r w:rsidRPr="005F65F0">
        <w:rPr>
          <w:rFonts w:cs="Arial"/>
          <w:sz w:val="18"/>
          <w:szCs w:val="18"/>
        </w:rPr>
        <w:t xml:space="preserve"> zu beantragen. Die Leistungs</w:t>
      </w:r>
      <w:r w:rsidR="00AE0C7A" w:rsidRPr="005F65F0">
        <w:rPr>
          <w:rFonts w:cs="Arial"/>
          <w:sz w:val="18"/>
          <w:szCs w:val="18"/>
        </w:rPr>
        <w:t>anträge müssen gemäß § 325 (</w:t>
      </w:r>
      <w:r w:rsidRPr="005F65F0">
        <w:rPr>
          <w:rFonts w:cs="Arial"/>
          <w:sz w:val="18"/>
          <w:szCs w:val="18"/>
        </w:rPr>
        <w:t>3</w:t>
      </w:r>
      <w:r w:rsidR="00AE0C7A" w:rsidRPr="005F65F0">
        <w:rPr>
          <w:rFonts w:cs="Arial"/>
          <w:sz w:val="18"/>
          <w:szCs w:val="18"/>
        </w:rPr>
        <w:t>)</w:t>
      </w:r>
      <w:r w:rsidRPr="005F65F0">
        <w:rPr>
          <w:rFonts w:cs="Arial"/>
          <w:sz w:val="18"/>
          <w:szCs w:val="18"/>
        </w:rPr>
        <w:t xml:space="preserve"> </w:t>
      </w:r>
      <w:r w:rsidRPr="00B374BB">
        <w:rPr>
          <w:rFonts w:cs="Arial"/>
          <w:sz w:val="18"/>
          <w:szCs w:val="18"/>
        </w:rPr>
        <w:t xml:space="preserve">SGB III in </w:t>
      </w:r>
      <w:r w:rsidRPr="005F65F0">
        <w:rPr>
          <w:rFonts w:cs="Arial"/>
          <w:sz w:val="18"/>
          <w:szCs w:val="18"/>
        </w:rPr>
        <w:t>einfacher Ausfertigung innerhalb einer Ausschlussfrist von 3 Monaten zur Vermeidu</w:t>
      </w:r>
      <w:r w:rsidR="00F8111E" w:rsidRPr="005F65F0">
        <w:rPr>
          <w:rFonts w:cs="Arial"/>
          <w:sz w:val="18"/>
          <w:szCs w:val="18"/>
        </w:rPr>
        <w:t>ng von Rechtsnachteilen bei der</w:t>
      </w:r>
      <w:r w:rsidRPr="005F65F0">
        <w:rPr>
          <w:rFonts w:cs="Arial"/>
          <w:sz w:val="18"/>
          <w:szCs w:val="18"/>
        </w:rPr>
        <w:t xml:space="preserve"> </w:t>
      </w:r>
      <w:r w:rsidR="00F8111E" w:rsidRPr="005F65F0">
        <w:rPr>
          <w:rFonts w:cs="Arial"/>
          <w:sz w:val="18"/>
          <w:szCs w:val="18"/>
        </w:rPr>
        <w:t xml:space="preserve">zuständigen </w:t>
      </w:r>
      <w:r w:rsidRPr="005F65F0">
        <w:rPr>
          <w:rFonts w:cs="Arial"/>
          <w:sz w:val="18"/>
          <w:szCs w:val="18"/>
        </w:rPr>
        <w:t xml:space="preserve">Agentur für Arbeit eingereicht </w:t>
      </w:r>
      <w:r w:rsidR="00884119" w:rsidRPr="005F65F0">
        <w:rPr>
          <w:rFonts w:cs="Arial"/>
          <w:sz w:val="18"/>
          <w:szCs w:val="18"/>
        </w:rPr>
        <w:t>sein</w:t>
      </w:r>
      <w:r w:rsidRPr="005F65F0">
        <w:rPr>
          <w:rFonts w:cs="Arial"/>
          <w:sz w:val="18"/>
          <w:szCs w:val="18"/>
        </w:rPr>
        <w:t>. Die Ausschlussfrist beginnt mit Ablauf des Kalendermonats, für den das Kurzarbeitergeld beantragt wird.</w:t>
      </w:r>
      <w:r w:rsidR="00605BD5" w:rsidRPr="005F65F0">
        <w:rPr>
          <w:rFonts w:cs="Arial"/>
          <w:sz w:val="18"/>
          <w:szCs w:val="18"/>
        </w:rPr>
        <w:t xml:space="preserve"> </w:t>
      </w:r>
    </w:p>
    <w:p w:rsidR="00CE5252" w:rsidRPr="005F65F0" w:rsidRDefault="00746F27" w:rsidP="00466AB8">
      <w:pPr>
        <w:pStyle w:val="Umschlagabsenderadresse"/>
        <w:spacing w:after="100"/>
        <w:ind w:left="0"/>
        <w:rPr>
          <w:rFonts w:cs="Arial"/>
          <w:sz w:val="18"/>
          <w:szCs w:val="18"/>
        </w:rPr>
      </w:pPr>
      <w:r>
        <w:rPr>
          <w:rFonts w:cs="Arial"/>
          <w:sz w:val="18"/>
          <w:szCs w:val="18"/>
        </w:rPr>
        <w:pict>
          <v:rect id="_x0000_i1028" style="width:474.8pt;height:1pt;mso-position-vertical:absolute" o:hralign="center" o:hrstd="t" o:hrnoshade="t" o:hr="t" fillcolor="#a0a0a0" stroked="f"/>
        </w:pict>
      </w:r>
    </w:p>
    <w:p w:rsidR="00E64554" w:rsidRPr="005F65F0" w:rsidRDefault="00323EF3" w:rsidP="00A077D7">
      <w:pPr>
        <w:pStyle w:val="Umschlagabsenderadresse"/>
        <w:numPr>
          <w:ilvl w:val="0"/>
          <w:numId w:val="17"/>
        </w:numPr>
        <w:spacing w:after="120"/>
        <w:ind w:left="567" w:hanging="567"/>
        <w:rPr>
          <w:rFonts w:cs="Arial"/>
          <w:b/>
          <w:sz w:val="18"/>
          <w:szCs w:val="18"/>
        </w:rPr>
      </w:pPr>
      <w:r w:rsidRPr="005F65F0">
        <w:rPr>
          <w:rFonts w:cs="Arial"/>
          <w:b/>
          <w:sz w:val="18"/>
          <w:szCs w:val="18"/>
        </w:rPr>
        <w:t>Unterbrechun</w:t>
      </w:r>
      <w:r w:rsidR="009958AF" w:rsidRPr="005F65F0">
        <w:rPr>
          <w:rFonts w:cs="Arial"/>
          <w:b/>
          <w:sz w:val="18"/>
          <w:szCs w:val="18"/>
        </w:rPr>
        <w:t>g und Beendigung der Kurzarbeit</w:t>
      </w:r>
    </w:p>
    <w:p w:rsidR="00956752" w:rsidRPr="005F65F0" w:rsidRDefault="00956752" w:rsidP="00A077D7">
      <w:pPr>
        <w:pStyle w:val="Umschlagabsenderadresse"/>
        <w:ind w:left="0" w:right="-2"/>
        <w:rPr>
          <w:rFonts w:cs="Arial"/>
          <w:sz w:val="18"/>
          <w:szCs w:val="18"/>
        </w:rPr>
      </w:pPr>
      <w:r w:rsidRPr="005F65F0">
        <w:rPr>
          <w:rFonts w:cs="Arial"/>
          <w:sz w:val="18"/>
          <w:szCs w:val="18"/>
        </w:rPr>
        <w:t xml:space="preserve">Die Bewilligung von Kurzarbeitergeld geht </w:t>
      </w:r>
      <w:r w:rsidR="000961C9" w:rsidRPr="005F65F0">
        <w:rPr>
          <w:rFonts w:cs="Arial"/>
          <w:sz w:val="18"/>
          <w:szCs w:val="18"/>
        </w:rPr>
        <w:t>für die anspruchsberechtigte b</w:t>
      </w:r>
      <w:r w:rsidR="00BC21B7" w:rsidRPr="005F65F0">
        <w:rPr>
          <w:rFonts w:cs="Arial"/>
          <w:sz w:val="18"/>
          <w:szCs w:val="18"/>
        </w:rPr>
        <w:t>etrieb</w:t>
      </w:r>
      <w:r w:rsidR="000961C9" w:rsidRPr="005F65F0">
        <w:rPr>
          <w:rFonts w:cs="Arial"/>
          <w:sz w:val="18"/>
          <w:szCs w:val="18"/>
        </w:rPr>
        <w:t>liche Einheit</w:t>
      </w:r>
      <w:r w:rsidR="00BC21B7" w:rsidRPr="005F65F0">
        <w:rPr>
          <w:rFonts w:cs="Arial"/>
          <w:sz w:val="18"/>
          <w:szCs w:val="18"/>
        </w:rPr>
        <w:t xml:space="preserve"> </w:t>
      </w:r>
      <w:r w:rsidRPr="005F65F0">
        <w:rPr>
          <w:rFonts w:cs="Arial"/>
          <w:sz w:val="18"/>
          <w:szCs w:val="18"/>
        </w:rPr>
        <w:t xml:space="preserve">nicht mit einer </w:t>
      </w:r>
      <w:r w:rsidR="00605BD5" w:rsidRPr="005F65F0">
        <w:rPr>
          <w:rFonts w:cs="Arial"/>
          <w:sz w:val="18"/>
          <w:szCs w:val="18"/>
        </w:rPr>
        <w:t xml:space="preserve">starren </w:t>
      </w:r>
      <w:r w:rsidRPr="005F65F0">
        <w:rPr>
          <w:rFonts w:cs="Arial"/>
          <w:sz w:val="18"/>
          <w:szCs w:val="18"/>
        </w:rPr>
        <w:t>Pflicht</w:t>
      </w:r>
      <w:r w:rsidR="00BC21B7" w:rsidRPr="005F65F0">
        <w:rPr>
          <w:rFonts w:cs="Arial"/>
          <w:sz w:val="18"/>
          <w:szCs w:val="18"/>
        </w:rPr>
        <w:t xml:space="preserve"> einher, durchgängig über den gesamten Bewilligungszeitraum Kurzarbeit zu praktizieren.</w:t>
      </w:r>
      <w:r w:rsidRPr="005F65F0">
        <w:rPr>
          <w:rFonts w:cs="Arial"/>
          <w:sz w:val="18"/>
          <w:szCs w:val="18"/>
        </w:rPr>
        <w:t xml:space="preserve"> Kurzarbeit</w:t>
      </w:r>
      <w:r w:rsidR="000961C9" w:rsidRPr="005F65F0">
        <w:rPr>
          <w:rFonts w:cs="Arial"/>
          <w:sz w:val="18"/>
          <w:szCs w:val="18"/>
        </w:rPr>
        <w:t xml:space="preserve"> darf vielmehr unterbrochen oder auch vorzeitig beendet werden. Allerdings ist eine Nicht-Inanspruchnahme von Kurzarbeitergeld je nach </w:t>
      </w:r>
      <w:r w:rsidR="00F734FC" w:rsidRPr="005F65F0">
        <w:rPr>
          <w:rFonts w:cs="Arial"/>
          <w:sz w:val="18"/>
          <w:szCs w:val="18"/>
        </w:rPr>
        <w:t xml:space="preserve">Fallgestaltung </w:t>
      </w:r>
      <w:r w:rsidR="000961C9" w:rsidRPr="005F65F0">
        <w:rPr>
          <w:rFonts w:cs="Arial"/>
          <w:sz w:val="18"/>
          <w:szCs w:val="18"/>
        </w:rPr>
        <w:t xml:space="preserve">mit folgenden leistungsrechtlichen Konsequenzen verbunden: </w:t>
      </w:r>
      <w:r w:rsidRPr="005F65F0">
        <w:rPr>
          <w:rFonts w:cs="Arial"/>
          <w:sz w:val="18"/>
          <w:szCs w:val="18"/>
        </w:rPr>
        <w:t xml:space="preserve">  </w:t>
      </w:r>
    </w:p>
    <w:p w:rsidR="00A077D7" w:rsidRDefault="00E64554" w:rsidP="00A077D7">
      <w:pPr>
        <w:pStyle w:val="Umschlagabsenderadresse"/>
        <w:numPr>
          <w:ilvl w:val="0"/>
          <w:numId w:val="11"/>
        </w:numPr>
        <w:spacing w:before="120"/>
        <w:ind w:left="284" w:hanging="284"/>
        <w:rPr>
          <w:rFonts w:cs="Arial"/>
          <w:sz w:val="18"/>
          <w:szCs w:val="18"/>
        </w:rPr>
      </w:pPr>
      <w:r w:rsidRPr="005F65F0">
        <w:rPr>
          <w:rFonts w:cs="Arial"/>
          <w:sz w:val="18"/>
          <w:szCs w:val="18"/>
        </w:rPr>
        <w:t xml:space="preserve">Wird Kurzarbeitergeld innerhalb der </w:t>
      </w:r>
      <w:r w:rsidRPr="005F65F0">
        <w:rPr>
          <w:rFonts w:cs="Arial"/>
          <w:sz w:val="18"/>
          <w:szCs w:val="18"/>
          <w:u w:val="single"/>
        </w:rPr>
        <w:t>ersten</w:t>
      </w:r>
      <w:r w:rsidRPr="005F65F0">
        <w:rPr>
          <w:rFonts w:cs="Arial"/>
          <w:sz w:val="18"/>
          <w:szCs w:val="18"/>
        </w:rPr>
        <w:t xml:space="preserve"> drei Monate der Bezugsfrist n</w:t>
      </w:r>
      <w:r w:rsidR="00E900EE" w:rsidRPr="005F65F0">
        <w:rPr>
          <w:rFonts w:cs="Arial"/>
          <w:sz w:val="18"/>
          <w:szCs w:val="18"/>
        </w:rPr>
        <w:t xml:space="preserve">icht geleistet, wird die Bewilligung von Kurzarbeitergeld durch die Agentur für Arbeit aufgehoben. </w:t>
      </w:r>
      <w:r w:rsidRPr="005F65F0">
        <w:rPr>
          <w:rFonts w:cs="Arial"/>
          <w:sz w:val="18"/>
          <w:szCs w:val="18"/>
        </w:rPr>
        <w:t xml:space="preserve">Bei weiterhin drohendem Arbeitsausfall ist gegebenenfalls im Anschluss ein neuer Arbeitsausfall anzuzeigen. </w:t>
      </w:r>
    </w:p>
    <w:p w:rsidR="00A077D7" w:rsidRDefault="00E64554" w:rsidP="00A077D7">
      <w:pPr>
        <w:pStyle w:val="Umschlagabsenderadresse"/>
        <w:numPr>
          <w:ilvl w:val="0"/>
          <w:numId w:val="11"/>
        </w:numPr>
        <w:spacing w:before="120"/>
        <w:ind w:left="284" w:hanging="284"/>
        <w:rPr>
          <w:rFonts w:cs="Arial"/>
          <w:sz w:val="18"/>
          <w:szCs w:val="18"/>
        </w:rPr>
      </w:pPr>
      <w:r w:rsidRPr="00A077D7">
        <w:rPr>
          <w:rFonts w:cs="Arial"/>
          <w:sz w:val="18"/>
          <w:szCs w:val="18"/>
        </w:rPr>
        <w:t>Wird innerhalb der bewilligten Bezugsfrist für einen zusammenhängenden Zeitraum von mindestens einem Monat aber maximal zwei Monaten Kurzarbeitergeld nicht geleistet, verlängert sich die Bezugsfrist um diesen Unterbrechungszeitraum.</w:t>
      </w:r>
      <w:r w:rsidR="00EA48FE" w:rsidRPr="00A077D7">
        <w:rPr>
          <w:rFonts w:cs="Arial"/>
          <w:sz w:val="18"/>
          <w:szCs w:val="18"/>
        </w:rPr>
        <w:t xml:space="preserve"> Der Ablauf der Bezugsfrist wird um diese Zeiträume gehemmt. </w:t>
      </w:r>
    </w:p>
    <w:p w:rsidR="00C2020E" w:rsidRPr="00A077D7" w:rsidRDefault="00335BFE" w:rsidP="00A077D7">
      <w:pPr>
        <w:pStyle w:val="Umschlagabsenderadresse"/>
        <w:numPr>
          <w:ilvl w:val="0"/>
          <w:numId w:val="11"/>
        </w:numPr>
        <w:spacing w:before="120"/>
        <w:ind w:left="284" w:hanging="284"/>
        <w:rPr>
          <w:rFonts w:cs="Arial"/>
          <w:sz w:val="18"/>
          <w:szCs w:val="18"/>
        </w:rPr>
      </w:pPr>
      <w:r w:rsidRPr="00A077D7">
        <w:rPr>
          <w:rFonts w:cs="Arial"/>
          <w:sz w:val="18"/>
          <w:szCs w:val="18"/>
        </w:rPr>
        <w:t>Wird innerhalb der bewilligten Bezugsfrist für einen zusammenhängenden Zeitraum von mindestens drei Monaten Kurzarbeitergeld nicht geleistet,</w:t>
      </w:r>
      <w:r w:rsidR="00E900EE" w:rsidRPr="00A077D7">
        <w:rPr>
          <w:rFonts w:cs="Arial"/>
          <w:sz w:val="18"/>
          <w:szCs w:val="18"/>
        </w:rPr>
        <w:t xml:space="preserve"> wird die Bewilligung von Kurzarbeitergeld durch die Agentur für Arbeit aufgehoben.</w:t>
      </w:r>
      <w:r w:rsidRPr="00A077D7">
        <w:rPr>
          <w:rFonts w:cs="Arial"/>
          <w:sz w:val="18"/>
          <w:szCs w:val="18"/>
        </w:rPr>
        <w:t xml:space="preserve"> </w:t>
      </w:r>
      <w:r w:rsidR="00E900EE" w:rsidRPr="00A077D7">
        <w:rPr>
          <w:rFonts w:cs="Arial"/>
          <w:sz w:val="18"/>
          <w:szCs w:val="18"/>
        </w:rPr>
        <w:t>B</w:t>
      </w:r>
      <w:r w:rsidRPr="00A077D7">
        <w:rPr>
          <w:rFonts w:cs="Arial"/>
          <w:sz w:val="18"/>
          <w:szCs w:val="18"/>
        </w:rPr>
        <w:t xml:space="preserve">ei </w:t>
      </w:r>
      <w:r w:rsidR="000A3235" w:rsidRPr="00A077D7">
        <w:rPr>
          <w:rFonts w:cs="Arial"/>
          <w:sz w:val="18"/>
          <w:szCs w:val="18"/>
        </w:rPr>
        <w:t>wiederkehrendem</w:t>
      </w:r>
      <w:r w:rsidRPr="00A077D7">
        <w:rPr>
          <w:rFonts w:cs="Arial"/>
          <w:sz w:val="18"/>
          <w:szCs w:val="18"/>
        </w:rPr>
        <w:t xml:space="preserve"> Arbeit</w:t>
      </w:r>
      <w:r w:rsidR="000A3235" w:rsidRPr="00A077D7">
        <w:rPr>
          <w:rFonts w:cs="Arial"/>
          <w:sz w:val="18"/>
          <w:szCs w:val="18"/>
        </w:rPr>
        <w:t>sausfall</w:t>
      </w:r>
      <w:r w:rsidR="00E900EE" w:rsidRPr="00A077D7">
        <w:rPr>
          <w:rFonts w:cs="Arial"/>
          <w:sz w:val="18"/>
          <w:szCs w:val="18"/>
        </w:rPr>
        <w:t xml:space="preserve"> ist gegebenenfalls</w:t>
      </w:r>
      <w:r w:rsidRPr="00A077D7">
        <w:rPr>
          <w:rFonts w:cs="Arial"/>
          <w:sz w:val="18"/>
          <w:szCs w:val="18"/>
        </w:rPr>
        <w:t xml:space="preserve"> ein</w:t>
      </w:r>
      <w:r w:rsidR="000A3235" w:rsidRPr="00A077D7">
        <w:rPr>
          <w:rFonts w:cs="Arial"/>
          <w:sz w:val="18"/>
          <w:szCs w:val="18"/>
        </w:rPr>
        <w:t>e neue</w:t>
      </w:r>
      <w:r w:rsidRPr="00A077D7">
        <w:rPr>
          <w:rFonts w:cs="Arial"/>
          <w:sz w:val="18"/>
          <w:szCs w:val="18"/>
        </w:rPr>
        <w:t xml:space="preserve"> </w:t>
      </w:r>
      <w:r w:rsidR="000A3235" w:rsidRPr="00A077D7">
        <w:rPr>
          <w:rFonts w:cs="Arial"/>
          <w:sz w:val="18"/>
          <w:szCs w:val="18"/>
        </w:rPr>
        <w:t xml:space="preserve">Anzeige über </w:t>
      </w:r>
      <w:r w:rsidRPr="00A077D7">
        <w:rPr>
          <w:rFonts w:cs="Arial"/>
          <w:sz w:val="18"/>
          <w:szCs w:val="18"/>
        </w:rPr>
        <w:t>Arbeitsausfall</w:t>
      </w:r>
      <w:r w:rsidR="000A3235" w:rsidRPr="00A077D7">
        <w:rPr>
          <w:rFonts w:cs="Arial"/>
          <w:sz w:val="18"/>
          <w:szCs w:val="18"/>
        </w:rPr>
        <w:t xml:space="preserve"> bei der zuständigen Agentur für Arbeit einzureichen</w:t>
      </w:r>
      <w:r w:rsidRPr="00A077D7">
        <w:rPr>
          <w:rFonts w:cs="Arial"/>
          <w:sz w:val="18"/>
          <w:szCs w:val="18"/>
        </w:rPr>
        <w:t>.</w:t>
      </w:r>
    </w:p>
    <w:p w:rsidR="001D623A" w:rsidRDefault="001D623A" w:rsidP="00A077D7">
      <w:pPr>
        <w:pStyle w:val="Umschlagabsenderadresse"/>
        <w:spacing w:after="120"/>
        <w:ind w:left="0" w:right="-142"/>
        <w:rPr>
          <w:rFonts w:cs="Arial"/>
          <w:sz w:val="18"/>
          <w:szCs w:val="18"/>
        </w:rPr>
      </w:pPr>
    </w:p>
    <w:p w:rsidR="00B374BB" w:rsidRPr="005F65F0" w:rsidRDefault="00B374BB" w:rsidP="00A077D7">
      <w:pPr>
        <w:pStyle w:val="Umschlagabsenderadresse"/>
        <w:spacing w:after="120"/>
        <w:ind w:left="0" w:right="-142"/>
        <w:rPr>
          <w:rFonts w:cs="Arial"/>
          <w:sz w:val="18"/>
          <w:szCs w:val="18"/>
        </w:rPr>
      </w:pPr>
    </w:p>
    <w:p w:rsidR="00416E24" w:rsidRPr="005F65F0" w:rsidRDefault="00416E24" w:rsidP="00A077D7">
      <w:pPr>
        <w:pStyle w:val="Umschlagabsenderadresse"/>
        <w:numPr>
          <w:ilvl w:val="0"/>
          <w:numId w:val="17"/>
        </w:numPr>
        <w:spacing w:after="120"/>
        <w:ind w:left="567" w:hanging="567"/>
        <w:rPr>
          <w:rFonts w:cs="Arial"/>
          <w:b/>
          <w:sz w:val="18"/>
          <w:szCs w:val="18"/>
        </w:rPr>
      </w:pPr>
      <w:r w:rsidRPr="005F65F0">
        <w:rPr>
          <w:rFonts w:cs="Arial"/>
          <w:b/>
          <w:sz w:val="18"/>
          <w:szCs w:val="18"/>
        </w:rPr>
        <w:lastRenderedPageBreak/>
        <w:t>Mitteilung über Unterbrechung oder Beendigung der Kurzarbeit</w:t>
      </w:r>
    </w:p>
    <w:p w:rsidR="00956752" w:rsidRPr="005F65F0" w:rsidRDefault="00416E24" w:rsidP="00A077D7">
      <w:pPr>
        <w:pStyle w:val="Umschlagabsenderadresse"/>
        <w:ind w:left="0" w:right="-2"/>
        <w:rPr>
          <w:rFonts w:cs="Arial"/>
          <w:sz w:val="18"/>
          <w:szCs w:val="18"/>
        </w:rPr>
      </w:pPr>
      <w:r w:rsidRPr="005F65F0">
        <w:rPr>
          <w:rFonts w:cs="Arial"/>
          <w:sz w:val="18"/>
          <w:szCs w:val="18"/>
        </w:rPr>
        <w:t>Bitte teilen sie der Agentur für Arbeit umgehend mit, wenn Sie die Kurzarbeit unterbrechen können oder Aussicht auf Beendigung der Kurzarbeit besteht.</w:t>
      </w:r>
    </w:p>
    <w:p w:rsidR="00416E24" w:rsidRPr="005F65F0" w:rsidRDefault="00746F27" w:rsidP="00466AB8">
      <w:pPr>
        <w:pStyle w:val="Umschlagabsenderadresse"/>
        <w:spacing w:after="100"/>
        <w:ind w:left="0"/>
        <w:rPr>
          <w:rFonts w:cs="Arial"/>
          <w:b/>
          <w:sz w:val="18"/>
          <w:szCs w:val="18"/>
        </w:rPr>
      </w:pPr>
      <w:r>
        <w:rPr>
          <w:rFonts w:cs="Arial"/>
          <w:sz w:val="18"/>
          <w:szCs w:val="18"/>
        </w:rPr>
        <w:pict>
          <v:rect id="_x0000_i1029" style="width:474.8pt;height:1pt;mso-position-vertical:absolute" o:hralign="center" o:hrstd="t" o:hrnoshade="t" o:hr="t" fillcolor="#a0a0a0" stroked="f"/>
        </w:pict>
      </w:r>
    </w:p>
    <w:p w:rsidR="00E64554" w:rsidRPr="005F65F0" w:rsidRDefault="00E64554" w:rsidP="00A077D7">
      <w:pPr>
        <w:pStyle w:val="Umschlagabsenderadresse"/>
        <w:numPr>
          <w:ilvl w:val="0"/>
          <w:numId w:val="17"/>
        </w:numPr>
        <w:spacing w:after="120"/>
        <w:ind w:left="567" w:hanging="567"/>
        <w:rPr>
          <w:rFonts w:cs="Arial"/>
          <w:b/>
          <w:sz w:val="18"/>
          <w:szCs w:val="18"/>
        </w:rPr>
      </w:pPr>
      <w:r w:rsidRPr="005F65F0">
        <w:rPr>
          <w:rFonts w:cs="Arial"/>
          <w:b/>
          <w:sz w:val="18"/>
          <w:szCs w:val="18"/>
        </w:rPr>
        <w:t>Arbeitszeitnachweise</w:t>
      </w:r>
    </w:p>
    <w:p w:rsidR="00EB38F0" w:rsidRPr="005F65F0" w:rsidRDefault="005D7E31" w:rsidP="00466AB8">
      <w:pPr>
        <w:pStyle w:val="Umschlagabsenderadresse"/>
        <w:ind w:left="0" w:right="-2"/>
        <w:rPr>
          <w:rFonts w:cs="Arial"/>
          <w:sz w:val="18"/>
          <w:szCs w:val="18"/>
        </w:rPr>
      </w:pPr>
      <w:r w:rsidRPr="005F65F0">
        <w:rPr>
          <w:rFonts w:cs="Arial"/>
          <w:sz w:val="18"/>
          <w:szCs w:val="18"/>
        </w:rPr>
        <w:t>Gemäß § 320 SGB III hat „der Arbeitg</w:t>
      </w:r>
      <w:r w:rsidR="003E302C" w:rsidRPr="005F65F0">
        <w:rPr>
          <w:rFonts w:cs="Arial"/>
          <w:sz w:val="18"/>
          <w:szCs w:val="18"/>
        </w:rPr>
        <w:t>eber […]</w:t>
      </w:r>
      <w:r w:rsidRPr="005F65F0">
        <w:rPr>
          <w:rFonts w:cs="Arial"/>
          <w:sz w:val="18"/>
          <w:szCs w:val="18"/>
        </w:rPr>
        <w:t xml:space="preserve"> die Voraussetzungen für die Erbringung von Kurzarbeitergeld […] nachzuweisen.</w:t>
      </w:r>
      <w:r w:rsidR="007A234D" w:rsidRPr="005F65F0">
        <w:rPr>
          <w:rFonts w:cs="Arial"/>
          <w:sz w:val="18"/>
          <w:szCs w:val="18"/>
        </w:rPr>
        <w:t>“</w:t>
      </w:r>
      <w:r w:rsidRPr="005F65F0">
        <w:rPr>
          <w:rFonts w:cs="Arial"/>
          <w:sz w:val="18"/>
          <w:szCs w:val="18"/>
        </w:rPr>
        <w:t xml:space="preserve"> Dies beinhaltet unter anderem, dass der Agentur für Arbeit auf Anfrage </w:t>
      </w:r>
      <w:r w:rsidR="00E64554" w:rsidRPr="005F65F0">
        <w:rPr>
          <w:rFonts w:cs="Arial"/>
          <w:sz w:val="18"/>
          <w:szCs w:val="18"/>
        </w:rPr>
        <w:t>zwingend</w:t>
      </w:r>
      <w:r w:rsidRPr="005F65F0">
        <w:rPr>
          <w:rFonts w:cs="Arial"/>
          <w:sz w:val="18"/>
          <w:szCs w:val="18"/>
        </w:rPr>
        <w:t xml:space="preserve"> zu führende</w:t>
      </w:r>
      <w:r w:rsidR="00E64554" w:rsidRPr="005F65F0">
        <w:rPr>
          <w:rFonts w:cs="Arial"/>
          <w:sz w:val="18"/>
          <w:szCs w:val="18"/>
        </w:rPr>
        <w:t xml:space="preserve"> Arbeitszeitnachweise vorzulegen sind. </w:t>
      </w:r>
      <w:r w:rsidR="00EB38F0" w:rsidRPr="005F65F0">
        <w:rPr>
          <w:rFonts w:cs="Arial"/>
          <w:sz w:val="18"/>
          <w:szCs w:val="18"/>
        </w:rPr>
        <w:t>Aus den Arbeitszeitnachweisen sollte die tatsächlich geleistete Arbeit sowie die Höhe und Verteilung der betriebsüblichen Wochenarbeitszeit  ersichtlich sein.</w:t>
      </w:r>
    </w:p>
    <w:p w:rsidR="00EB38F0" w:rsidRPr="005F65F0" w:rsidRDefault="00746F27" w:rsidP="00466AB8">
      <w:pPr>
        <w:pStyle w:val="Umschlagabsenderadresse"/>
        <w:spacing w:after="100"/>
        <w:ind w:left="0"/>
        <w:rPr>
          <w:rFonts w:cs="Arial"/>
          <w:sz w:val="18"/>
          <w:szCs w:val="18"/>
        </w:rPr>
      </w:pPr>
      <w:r>
        <w:rPr>
          <w:rFonts w:cs="Arial"/>
          <w:sz w:val="18"/>
          <w:szCs w:val="18"/>
        </w:rPr>
        <w:pict>
          <v:rect id="_x0000_i1030" style="width:474.8pt;height:1pt;mso-position-vertical:absolute" o:hralign="center" o:hrstd="t" o:hrnoshade="t" o:hr="t" fillcolor="#a0a0a0" stroked="f"/>
        </w:pict>
      </w:r>
    </w:p>
    <w:p w:rsidR="00EB38F0" w:rsidRPr="005F65F0" w:rsidRDefault="00EB38F0" w:rsidP="00A077D7">
      <w:pPr>
        <w:pStyle w:val="Umschlagabsenderadresse"/>
        <w:numPr>
          <w:ilvl w:val="0"/>
          <w:numId w:val="17"/>
        </w:numPr>
        <w:spacing w:after="120"/>
        <w:ind w:left="567" w:hanging="567"/>
        <w:rPr>
          <w:rFonts w:cs="Arial"/>
          <w:b/>
          <w:sz w:val="18"/>
          <w:szCs w:val="18"/>
        </w:rPr>
      </w:pPr>
      <w:r w:rsidRPr="005F65F0">
        <w:rPr>
          <w:rFonts w:cs="Arial"/>
          <w:b/>
          <w:sz w:val="18"/>
          <w:szCs w:val="18"/>
        </w:rPr>
        <w:t>Überstunden und Kurzarbeit</w:t>
      </w:r>
    </w:p>
    <w:p w:rsidR="00EB38F0" w:rsidRPr="005F65F0" w:rsidRDefault="00EB38F0" w:rsidP="00A077D7">
      <w:pPr>
        <w:pStyle w:val="Umschlagabsenderadresse"/>
        <w:ind w:left="0" w:right="-2"/>
        <w:rPr>
          <w:rFonts w:cs="Arial"/>
          <w:sz w:val="18"/>
          <w:szCs w:val="18"/>
        </w:rPr>
      </w:pPr>
      <w:r w:rsidRPr="005F65F0">
        <w:rPr>
          <w:rFonts w:cs="Arial"/>
          <w:sz w:val="18"/>
          <w:szCs w:val="18"/>
        </w:rPr>
        <w:t>Im Leistungsrecht des Kurzarbeitergelds wird ein zeitlicher Arbeitsausfall als Differenz zwischen regulärer Soll-Arbeitszeit und tatsächlicher Ist-Arbeitszeit im Anspruchsmonat definiert.</w:t>
      </w:r>
      <w:r w:rsidR="007A234D" w:rsidRPr="005F65F0">
        <w:rPr>
          <w:rFonts w:cs="Arial"/>
          <w:sz w:val="18"/>
          <w:szCs w:val="18"/>
        </w:rPr>
        <w:t xml:space="preserve"> Maßgebliche Bezugsgröße</w:t>
      </w:r>
      <w:r w:rsidR="00C76A22" w:rsidRPr="005F65F0">
        <w:rPr>
          <w:rFonts w:cs="Arial"/>
          <w:sz w:val="18"/>
          <w:szCs w:val="18"/>
        </w:rPr>
        <w:t xml:space="preserve"> f</w:t>
      </w:r>
      <w:r w:rsidR="00752F87" w:rsidRPr="005F65F0">
        <w:rPr>
          <w:rFonts w:cs="Arial"/>
          <w:sz w:val="18"/>
          <w:szCs w:val="18"/>
        </w:rPr>
        <w:t>ür ein</w:t>
      </w:r>
      <w:r w:rsidR="004D6FC1" w:rsidRPr="005F65F0">
        <w:rPr>
          <w:rFonts w:cs="Arial"/>
          <w:sz w:val="18"/>
          <w:szCs w:val="18"/>
        </w:rPr>
        <w:t xml:space="preserve"> faktisches</w:t>
      </w:r>
      <w:r w:rsidR="00C76A22" w:rsidRPr="005F65F0">
        <w:rPr>
          <w:rFonts w:cs="Arial"/>
          <w:sz w:val="18"/>
          <w:szCs w:val="18"/>
        </w:rPr>
        <w:t xml:space="preserve"> Unterschreiten</w:t>
      </w:r>
      <w:r w:rsidR="007A234D" w:rsidRPr="005F65F0">
        <w:rPr>
          <w:rFonts w:cs="Arial"/>
          <w:sz w:val="18"/>
          <w:szCs w:val="18"/>
        </w:rPr>
        <w:t xml:space="preserve"> </w:t>
      </w:r>
      <w:r w:rsidR="00752F87" w:rsidRPr="005F65F0">
        <w:rPr>
          <w:rFonts w:cs="Arial"/>
          <w:sz w:val="18"/>
          <w:szCs w:val="18"/>
        </w:rPr>
        <w:t>ist die</w:t>
      </w:r>
      <w:r w:rsidR="00B624A3" w:rsidRPr="005F65F0">
        <w:rPr>
          <w:rFonts w:cs="Arial"/>
          <w:sz w:val="18"/>
          <w:szCs w:val="18"/>
        </w:rPr>
        <w:t xml:space="preserve"> </w:t>
      </w:r>
      <w:r w:rsidR="007A234D" w:rsidRPr="005F65F0">
        <w:rPr>
          <w:rFonts w:cs="Arial"/>
          <w:sz w:val="18"/>
          <w:szCs w:val="18"/>
        </w:rPr>
        <w:t>betriebliche Soll-Arbeitszeit des</w:t>
      </w:r>
      <w:r w:rsidR="00C76A22" w:rsidRPr="005F65F0">
        <w:rPr>
          <w:rFonts w:cs="Arial"/>
          <w:sz w:val="18"/>
          <w:szCs w:val="18"/>
        </w:rPr>
        <w:t xml:space="preserve"> jeweiligen</w:t>
      </w:r>
      <w:r w:rsidR="007A234D" w:rsidRPr="005F65F0">
        <w:rPr>
          <w:rFonts w:cs="Arial"/>
          <w:sz w:val="18"/>
          <w:szCs w:val="18"/>
        </w:rPr>
        <w:t xml:space="preserve"> Kalendermonats.</w:t>
      </w:r>
      <w:r w:rsidR="00752F87" w:rsidRPr="005F65F0">
        <w:rPr>
          <w:rFonts w:cs="Arial"/>
          <w:sz w:val="18"/>
          <w:szCs w:val="18"/>
        </w:rPr>
        <w:t xml:space="preserve"> </w:t>
      </w:r>
      <w:r w:rsidRPr="005F65F0">
        <w:rPr>
          <w:rFonts w:cs="Arial"/>
          <w:sz w:val="18"/>
          <w:szCs w:val="18"/>
        </w:rPr>
        <w:t>Innerhalb eines Anspruchsmonats können daher zwischenzeitlich Überstunden auflaufen, die allerdings den Arbeits- u</w:t>
      </w:r>
      <w:r w:rsidR="007A234D" w:rsidRPr="005F65F0">
        <w:rPr>
          <w:rFonts w:cs="Arial"/>
          <w:sz w:val="18"/>
          <w:szCs w:val="18"/>
        </w:rPr>
        <w:t>nd E</w:t>
      </w:r>
      <w:r w:rsidRPr="005F65F0">
        <w:rPr>
          <w:rFonts w:cs="Arial"/>
          <w:sz w:val="18"/>
          <w:szCs w:val="18"/>
        </w:rPr>
        <w:t xml:space="preserve">ntgeltausfall des betreffenden Arbeitnehmers </w:t>
      </w:r>
      <w:r w:rsidR="00B624A3" w:rsidRPr="005F65F0">
        <w:rPr>
          <w:rFonts w:cs="Arial"/>
          <w:sz w:val="18"/>
          <w:szCs w:val="18"/>
        </w:rPr>
        <w:t xml:space="preserve">über den Kalendermonat gesehen </w:t>
      </w:r>
      <w:r w:rsidRPr="005F65F0">
        <w:rPr>
          <w:rFonts w:cs="Arial"/>
          <w:sz w:val="18"/>
          <w:szCs w:val="18"/>
        </w:rPr>
        <w:t>entsprechend mindern und den etwaigen Leistungsanspruch kürzen.</w:t>
      </w:r>
    </w:p>
    <w:p w:rsidR="00EB38F0" w:rsidRPr="005F65F0" w:rsidRDefault="00746F27" w:rsidP="00466AB8">
      <w:pPr>
        <w:pStyle w:val="Umschlagabsenderadresse"/>
        <w:spacing w:after="100"/>
        <w:ind w:left="0"/>
        <w:rPr>
          <w:rFonts w:cs="Arial"/>
          <w:sz w:val="18"/>
          <w:szCs w:val="18"/>
        </w:rPr>
      </w:pPr>
      <w:r>
        <w:rPr>
          <w:rFonts w:cs="Arial"/>
          <w:sz w:val="18"/>
          <w:szCs w:val="18"/>
        </w:rPr>
        <w:pict>
          <v:rect id="_x0000_i1031" style="width:474.8pt;height:1pt;mso-position-vertical:absolute" o:hralign="center" o:hrstd="t" o:hrnoshade="t" o:hr="t" fillcolor="#a0a0a0" stroked="f"/>
        </w:pict>
      </w:r>
    </w:p>
    <w:p w:rsidR="00EB38F0" w:rsidRPr="005F65F0" w:rsidRDefault="00EA1F93" w:rsidP="00A077D7">
      <w:pPr>
        <w:pStyle w:val="Umschlagabsenderadresse"/>
        <w:numPr>
          <w:ilvl w:val="0"/>
          <w:numId w:val="17"/>
        </w:numPr>
        <w:spacing w:after="120"/>
        <w:ind w:left="567" w:hanging="567"/>
        <w:rPr>
          <w:rFonts w:cs="Arial"/>
          <w:b/>
          <w:sz w:val="18"/>
          <w:szCs w:val="18"/>
        </w:rPr>
      </w:pPr>
      <w:r w:rsidRPr="005F65F0">
        <w:rPr>
          <w:rFonts w:cs="Arial"/>
          <w:b/>
          <w:sz w:val="18"/>
          <w:szCs w:val="18"/>
        </w:rPr>
        <w:t>Arbeitszeitguthaben</w:t>
      </w:r>
    </w:p>
    <w:p w:rsidR="00A077D7" w:rsidRDefault="006209BD" w:rsidP="00466AB8">
      <w:pPr>
        <w:pStyle w:val="Umschlagabsenderadresse"/>
        <w:numPr>
          <w:ilvl w:val="1"/>
          <w:numId w:val="2"/>
        </w:numPr>
        <w:tabs>
          <w:tab w:val="clear" w:pos="928"/>
          <w:tab w:val="num" w:pos="284"/>
        </w:tabs>
        <w:spacing w:after="120"/>
        <w:ind w:left="284" w:hanging="284"/>
        <w:rPr>
          <w:rFonts w:cs="Arial"/>
          <w:sz w:val="18"/>
          <w:szCs w:val="18"/>
        </w:rPr>
      </w:pPr>
      <w:r>
        <w:rPr>
          <w:rFonts w:cs="Arial"/>
          <w:sz w:val="18"/>
          <w:szCs w:val="18"/>
        </w:rPr>
        <w:t xml:space="preserve">Ein </w:t>
      </w:r>
      <w:r w:rsidR="00EA1F93" w:rsidRPr="005F65F0">
        <w:rPr>
          <w:rFonts w:cs="Arial"/>
          <w:sz w:val="18"/>
          <w:szCs w:val="18"/>
        </w:rPr>
        <w:t xml:space="preserve">Kurzarbeitergeldanspruch setzt voraus, dass sich der Arbeitsausfall als unvermeidbar im Sinne des § 96 Abs. 4 SGB III darstellt. Dies </w:t>
      </w:r>
      <w:r w:rsidR="007A234D" w:rsidRPr="005F65F0">
        <w:rPr>
          <w:rFonts w:cs="Arial"/>
          <w:sz w:val="18"/>
          <w:szCs w:val="18"/>
        </w:rPr>
        <w:t>macht es unter anderem erforderlich</w:t>
      </w:r>
      <w:r w:rsidR="00EA1F93" w:rsidRPr="005F65F0">
        <w:rPr>
          <w:rFonts w:cs="Arial"/>
          <w:sz w:val="18"/>
          <w:szCs w:val="18"/>
        </w:rPr>
        <w:t xml:space="preserve">, dass </w:t>
      </w:r>
      <w:r w:rsidR="00F84B57" w:rsidRPr="005F65F0">
        <w:rPr>
          <w:rFonts w:cs="Arial"/>
          <w:sz w:val="18"/>
          <w:szCs w:val="18"/>
        </w:rPr>
        <w:t xml:space="preserve">bei praktizierten Arbeitszeitflexibilisierungsmodellen </w:t>
      </w:r>
      <w:r w:rsidR="00B01332" w:rsidRPr="005F65F0">
        <w:rPr>
          <w:rFonts w:cs="Arial"/>
          <w:sz w:val="18"/>
          <w:szCs w:val="18"/>
        </w:rPr>
        <w:t>verwertungspflichtige</w:t>
      </w:r>
      <w:r w:rsidR="00EA1F93" w:rsidRPr="005F65F0">
        <w:rPr>
          <w:rFonts w:cs="Arial"/>
          <w:sz w:val="18"/>
          <w:szCs w:val="18"/>
        </w:rPr>
        <w:t xml:space="preserve"> Arbeitszeitguthaben zur Minderung der Kurzarbeit eingesetzt werden. Ob und in welcher Höhe Arbeitszeitguthaben</w:t>
      </w:r>
      <w:r w:rsidR="007A234D" w:rsidRPr="005F65F0">
        <w:rPr>
          <w:rFonts w:cs="Arial"/>
          <w:sz w:val="18"/>
          <w:szCs w:val="18"/>
        </w:rPr>
        <w:t xml:space="preserve"> einer Verwertungspflicht unterliegen</w:t>
      </w:r>
      <w:r w:rsidR="00EA1F93" w:rsidRPr="005F65F0">
        <w:rPr>
          <w:rFonts w:cs="Arial"/>
          <w:sz w:val="18"/>
          <w:szCs w:val="18"/>
        </w:rPr>
        <w:t>, wird durch die Agentur für Arbeit eingehend geprüft.</w:t>
      </w:r>
      <w:r w:rsidR="00EB38F0" w:rsidRPr="005F65F0">
        <w:rPr>
          <w:rFonts w:cs="Arial"/>
          <w:sz w:val="18"/>
          <w:szCs w:val="18"/>
        </w:rPr>
        <w:t xml:space="preserve"> </w:t>
      </w:r>
    </w:p>
    <w:p w:rsidR="003E302C" w:rsidRPr="00A077D7" w:rsidRDefault="003E302C" w:rsidP="00A077D7">
      <w:pPr>
        <w:pStyle w:val="Umschlagabsenderadresse"/>
        <w:numPr>
          <w:ilvl w:val="1"/>
          <w:numId w:val="2"/>
        </w:numPr>
        <w:tabs>
          <w:tab w:val="clear" w:pos="928"/>
          <w:tab w:val="num" w:pos="284"/>
        </w:tabs>
        <w:ind w:left="284" w:right="-2" w:hanging="284"/>
        <w:rPr>
          <w:rFonts w:cs="Arial"/>
          <w:sz w:val="18"/>
          <w:szCs w:val="18"/>
        </w:rPr>
      </w:pPr>
      <w:r w:rsidRPr="00A077D7">
        <w:rPr>
          <w:rFonts w:cs="Arial"/>
          <w:sz w:val="18"/>
          <w:szCs w:val="18"/>
        </w:rPr>
        <w:t>Die Verwertung von Arbeitszeitguthaben</w:t>
      </w:r>
      <w:r w:rsidR="008C25E6" w:rsidRPr="00A077D7">
        <w:rPr>
          <w:rFonts w:cs="Arial"/>
          <w:sz w:val="18"/>
          <w:szCs w:val="18"/>
        </w:rPr>
        <w:t xml:space="preserve"> (</w:t>
      </w:r>
      <w:r w:rsidR="00D5326A" w:rsidRPr="00A077D7">
        <w:rPr>
          <w:rFonts w:cs="Arial"/>
          <w:sz w:val="18"/>
          <w:szCs w:val="18"/>
        </w:rPr>
        <w:t>anstelle</w:t>
      </w:r>
      <w:r w:rsidR="008C25E6" w:rsidRPr="00A077D7">
        <w:rPr>
          <w:rFonts w:cs="Arial"/>
          <w:sz w:val="18"/>
          <w:szCs w:val="18"/>
        </w:rPr>
        <w:t xml:space="preserve"> einer</w:t>
      </w:r>
      <w:r w:rsidR="00D5326A" w:rsidRPr="00A077D7">
        <w:rPr>
          <w:rFonts w:cs="Arial"/>
          <w:sz w:val="18"/>
          <w:szCs w:val="18"/>
        </w:rPr>
        <w:t xml:space="preserve"> unmittelbaren</w:t>
      </w:r>
      <w:r w:rsidR="008C25E6" w:rsidRPr="00A077D7">
        <w:rPr>
          <w:rFonts w:cs="Arial"/>
          <w:sz w:val="18"/>
          <w:szCs w:val="18"/>
        </w:rPr>
        <w:t xml:space="preserve"> Einbeziehung in die Kurzarbeit) </w:t>
      </w:r>
      <w:r w:rsidRPr="00A077D7">
        <w:rPr>
          <w:rFonts w:cs="Arial"/>
          <w:sz w:val="18"/>
          <w:szCs w:val="18"/>
        </w:rPr>
        <w:t xml:space="preserve"> läs</w:t>
      </w:r>
      <w:r w:rsidR="009A0850" w:rsidRPr="00A077D7">
        <w:rPr>
          <w:rFonts w:cs="Arial"/>
          <w:sz w:val="18"/>
          <w:szCs w:val="18"/>
        </w:rPr>
        <w:t>st sich als Ersatztatbestand für die</w:t>
      </w:r>
      <w:r w:rsidRPr="00A077D7">
        <w:rPr>
          <w:rFonts w:cs="Arial"/>
          <w:sz w:val="18"/>
          <w:szCs w:val="18"/>
        </w:rPr>
        <w:t xml:space="preserve"> Erfüllung des Drittelerfordernis</w:t>
      </w:r>
      <w:r w:rsidR="009A0850" w:rsidRPr="00A077D7">
        <w:rPr>
          <w:rFonts w:cs="Arial"/>
          <w:sz w:val="18"/>
          <w:szCs w:val="18"/>
        </w:rPr>
        <w:t>ses</w:t>
      </w:r>
      <w:r w:rsidRPr="00A077D7">
        <w:rPr>
          <w:rFonts w:cs="Arial"/>
          <w:sz w:val="18"/>
          <w:szCs w:val="18"/>
        </w:rPr>
        <w:t xml:space="preserve"> heranziehen</w:t>
      </w:r>
      <w:r w:rsidR="00D5326A" w:rsidRPr="00A077D7">
        <w:rPr>
          <w:rFonts w:cs="Arial"/>
          <w:sz w:val="18"/>
          <w:szCs w:val="18"/>
        </w:rPr>
        <w:t>.</w:t>
      </w:r>
      <w:r w:rsidRPr="00A077D7">
        <w:rPr>
          <w:rFonts w:cs="Arial"/>
          <w:sz w:val="18"/>
          <w:szCs w:val="18"/>
        </w:rPr>
        <w:t xml:space="preserve"> </w:t>
      </w:r>
    </w:p>
    <w:p w:rsidR="00F84285" w:rsidRPr="005F65F0" w:rsidRDefault="00746F27" w:rsidP="00466AB8">
      <w:pPr>
        <w:pStyle w:val="Umschlagabsenderadresse"/>
        <w:spacing w:after="100"/>
        <w:ind w:left="0"/>
        <w:rPr>
          <w:rFonts w:cs="Arial"/>
          <w:sz w:val="18"/>
          <w:szCs w:val="18"/>
        </w:rPr>
      </w:pPr>
      <w:r>
        <w:rPr>
          <w:rFonts w:cs="Arial"/>
          <w:sz w:val="18"/>
          <w:szCs w:val="18"/>
        </w:rPr>
        <w:pict>
          <v:rect id="_x0000_i1032" style="width:474.8pt;height:1pt;mso-position-vertical:absolute" o:hralign="center" o:hrstd="t" o:hrnoshade="t" o:hr="t" fillcolor="#a0a0a0" stroked="f"/>
        </w:pict>
      </w:r>
    </w:p>
    <w:p w:rsidR="00E64554" w:rsidRPr="005F65F0" w:rsidRDefault="00236D09" w:rsidP="00A077D7">
      <w:pPr>
        <w:pStyle w:val="Umschlagabsenderadresse"/>
        <w:numPr>
          <w:ilvl w:val="0"/>
          <w:numId w:val="17"/>
        </w:numPr>
        <w:spacing w:after="120"/>
        <w:ind w:left="567" w:hanging="567"/>
        <w:rPr>
          <w:rFonts w:cs="Arial"/>
          <w:b/>
          <w:sz w:val="18"/>
          <w:szCs w:val="18"/>
        </w:rPr>
      </w:pPr>
      <w:r w:rsidRPr="005F65F0">
        <w:rPr>
          <w:rFonts w:cs="Arial"/>
          <w:b/>
          <w:sz w:val="18"/>
          <w:szCs w:val="18"/>
        </w:rPr>
        <w:t xml:space="preserve">Die Rolle des </w:t>
      </w:r>
      <w:r w:rsidR="00E64554" w:rsidRPr="005F65F0">
        <w:rPr>
          <w:rFonts w:cs="Arial"/>
          <w:b/>
          <w:sz w:val="18"/>
          <w:szCs w:val="18"/>
        </w:rPr>
        <w:t>Urlaub</w:t>
      </w:r>
      <w:r w:rsidRPr="005F65F0">
        <w:rPr>
          <w:rFonts w:cs="Arial"/>
          <w:b/>
          <w:sz w:val="18"/>
          <w:szCs w:val="18"/>
        </w:rPr>
        <w:t>s im Leistungsrecht des Kurzarbeitergeldes</w:t>
      </w:r>
    </w:p>
    <w:p w:rsidR="00A077D7" w:rsidRPr="00A077D7" w:rsidRDefault="007A234D" w:rsidP="00A077D7">
      <w:pPr>
        <w:pStyle w:val="Umschlagabsenderadresse"/>
        <w:numPr>
          <w:ilvl w:val="1"/>
          <w:numId w:val="2"/>
        </w:numPr>
        <w:tabs>
          <w:tab w:val="clear" w:pos="928"/>
          <w:tab w:val="num" w:pos="284"/>
        </w:tabs>
        <w:spacing w:after="120"/>
        <w:ind w:left="284" w:right="-2" w:hanging="284"/>
        <w:rPr>
          <w:rFonts w:cs="Arial"/>
          <w:sz w:val="18"/>
          <w:szCs w:val="18"/>
        </w:rPr>
      </w:pPr>
      <w:r w:rsidRPr="005F65F0">
        <w:rPr>
          <w:rFonts w:cs="Arial"/>
          <w:sz w:val="18"/>
          <w:szCs w:val="18"/>
        </w:rPr>
        <w:t>Die Verwertung von Urlaubsansprüchen stellt prinzipiell ein geeignetes Mittel dar</w:t>
      </w:r>
      <w:r w:rsidR="00416E24" w:rsidRPr="005F65F0">
        <w:rPr>
          <w:rFonts w:cs="Arial"/>
          <w:sz w:val="18"/>
          <w:szCs w:val="18"/>
        </w:rPr>
        <w:t xml:space="preserve">, Arbeitsausfälle und Kurzarbeit zu </w:t>
      </w:r>
      <w:r w:rsidR="00F50AAF" w:rsidRPr="005F65F0">
        <w:rPr>
          <w:rFonts w:cs="Arial"/>
          <w:sz w:val="18"/>
          <w:szCs w:val="18"/>
        </w:rPr>
        <w:t>mindern oder gar gänzlich</w:t>
      </w:r>
      <w:r w:rsidR="00A560B1" w:rsidRPr="005F65F0">
        <w:rPr>
          <w:rFonts w:cs="Arial"/>
          <w:sz w:val="18"/>
          <w:szCs w:val="18"/>
        </w:rPr>
        <w:t xml:space="preserve"> </w:t>
      </w:r>
      <w:r w:rsidR="00F50AAF" w:rsidRPr="005F65F0">
        <w:rPr>
          <w:rFonts w:cs="Arial"/>
          <w:sz w:val="18"/>
          <w:szCs w:val="18"/>
        </w:rPr>
        <w:t>zu vermeiden</w:t>
      </w:r>
      <w:r w:rsidR="00416E24" w:rsidRPr="005F65F0">
        <w:rPr>
          <w:rFonts w:cs="Arial"/>
          <w:sz w:val="18"/>
          <w:szCs w:val="18"/>
        </w:rPr>
        <w:t>. Einer Verwertungspflicht unterstehen grundsätzlich nur jene Urlaubs</w:t>
      </w:r>
      <w:r w:rsidR="00236D09" w:rsidRPr="005F65F0">
        <w:rPr>
          <w:rFonts w:cs="Arial"/>
          <w:sz w:val="18"/>
          <w:szCs w:val="18"/>
        </w:rPr>
        <w:t>ans</w:t>
      </w:r>
      <w:r w:rsidR="00416E24" w:rsidRPr="005F65F0">
        <w:rPr>
          <w:rFonts w:cs="Arial"/>
          <w:sz w:val="18"/>
          <w:szCs w:val="18"/>
        </w:rPr>
        <w:t>p</w:t>
      </w:r>
      <w:r w:rsidR="00A560B1" w:rsidRPr="005F65F0">
        <w:rPr>
          <w:rFonts w:cs="Arial"/>
          <w:sz w:val="18"/>
          <w:szCs w:val="18"/>
        </w:rPr>
        <w:t xml:space="preserve">rüche, die keinem konkreten Ansatz unterliegen und in diesem Sinne noch nicht verplant sind. Bevor offene Urlaubsansprüche zur Vermeidung einer Kurzarbeit herangezogen werden müssen, können diese allerdings im Einvernehmen zwischen Arbeitgeber und Arbeitnehmer einer Planung unterworfen werden. Das Bundesurlaubsgesetz lässt diesbezüglich eine </w:t>
      </w:r>
      <w:r w:rsidR="00494CFF" w:rsidRPr="005F65F0">
        <w:rPr>
          <w:rFonts w:cs="Arial"/>
          <w:sz w:val="18"/>
          <w:szCs w:val="18"/>
        </w:rPr>
        <w:t>Inanspruchnahme</w:t>
      </w:r>
      <w:r w:rsidR="00A560B1" w:rsidRPr="005F65F0">
        <w:rPr>
          <w:rFonts w:cs="Arial"/>
          <w:sz w:val="18"/>
          <w:szCs w:val="18"/>
        </w:rPr>
        <w:t xml:space="preserve"> von Urlaubs</w:t>
      </w:r>
      <w:r w:rsidR="00494CFF" w:rsidRPr="005F65F0">
        <w:rPr>
          <w:rFonts w:cs="Arial"/>
          <w:sz w:val="18"/>
          <w:szCs w:val="18"/>
        </w:rPr>
        <w:t>tagen</w:t>
      </w:r>
      <w:r w:rsidR="00A560B1" w:rsidRPr="005F65F0">
        <w:rPr>
          <w:rFonts w:cs="Arial"/>
          <w:sz w:val="18"/>
          <w:szCs w:val="18"/>
        </w:rPr>
        <w:t xml:space="preserve"> bis zum 31. März des Folgejahres zu.</w:t>
      </w:r>
      <w:r w:rsidR="00A077D7">
        <w:rPr>
          <w:rFonts w:cs="Arial"/>
          <w:sz w:val="18"/>
          <w:szCs w:val="18"/>
        </w:rPr>
        <w:t xml:space="preserve"> </w:t>
      </w:r>
      <w:r w:rsidR="00A560B1" w:rsidRPr="00A077D7">
        <w:rPr>
          <w:rFonts w:cs="Arial"/>
          <w:sz w:val="18"/>
          <w:szCs w:val="18"/>
        </w:rPr>
        <w:t xml:space="preserve"> </w:t>
      </w:r>
    </w:p>
    <w:p w:rsidR="00A077D7" w:rsidRDefault="00123F3F" w:rsidP="00A077D7">
      <w:pPr>
        <w:pStyle w:val="Umschlagabsenderadresse"/>
        <w:numPr>
          <w:ilvl w:val="1"/>
          <w:numId w:val="2"/>
        </w:numPr>
        <w:tabs>
          <w:tab w:val="clear" w:pos="928"/>
          <w:tab w:val="num" w:pos="284"/>
        </w:tabs>
        <w:spacing w:after="120"/>
        <w:ind w:left="284" w:right="-2" w:hanging="284"/>
        <w:rPr>
          <w:rFonts w:cs="Arial"/>
          <w:sz w:val="18"/>
          <w:szCs w:val="18"/>
        </w:rPr>
      </w:pPr>
      <w:r w:rsidRPr="00A077D7">
        <w:rPr>
          <w:rFonts w:cs="Arial"/>
          <w:sz w:val="18"/>
          <w:szCs w:val="18"/>
        </w:rPr>
        <w:t>Gemäß § 11 Bundesurlaubsgesetz</w:t>
      </w:r>
      <w:r w:rsidR="00E64554" w:rsidRPr="00A077D7">
        <w:rPr>
          <w:rFonts w:cs="Arial"/>
          <w:sz w:val="18"/>
          <w:szCs w:val="18"/>
        </w:rPr>
        <w:t xml:space="preserve"> besteht während des Urlaubs Anspruch auf ungekürztes Urlaubsentgelt. Kurzarbeitergeld kann daher für Urlaubstage nicht gewährt werden.</w:t>
      </w:r>
      <w:r w:rsidR="00323EF3" w:rsidRPr="00A077D7">
        <w:rPr>
          <w:rFonts w:cs="Arial"/>
          <w:sz w:val="18"/>
          <w:szCs w:val="18"/>
        </w:rPr>
        <w:t xml:space="preserve"> Das Urlaubsentgelt ist </w:t>
      </w:r>
      <w:r w:rsidRPr="00A077D7">
        <w:rPr>
          <w:rFonts w:cs="Arial"/>
          <w:sz w:val="18"/>
          <w:szCs w:val="18"/>
        </w:rPr>
        <w:t xml:space="preserve">bei der Berechnung des Kurzarbeitergeldes </w:t>
      </w:r>
      <w:r w:rsidR="00323EF3" w:rsidRPr="00A077D7">
        <w:rPr>
          <w:rFonts w:cs="Arial"/>
          <w:sz w:val="18"/>
          <w:szCs w:val="18"/>
        </w:rPr>
        <w:t>entsprechend im Ist-Entgelt des Kurzarbeiters zu berücksichtigen.</w:t>
      </w:r>
      <w:r w:rsidR="00E64554" w:rsidRPr="00A077D7">
        <w:rPr>
          <w:rFonts w:cs="Arial"/>
          <w:sz w:val="18"/>
          <w:szCs w:val="18"/>
        </w:rPr>
        <w:t xml:space="preserve"> </w:t>
      </w:r>
    </w:p>
    <w:p w:rsidR="00762456" w:rsidRPr="00A077D7" w:rsidRDefault="00E64554" w:rsidP="00A077D7">
      <w:pPr>
        <w:pStyle w:val="Umschlagabsenderadresse"/>
        <w:numPr>
          <w:ilvl w:val="1"/>
          <w:numId w:val="2"/>
        </w:numPr>
        <w:tabs>
          <w:tab w:val="clear" w:pos="928"/>
          <w:tab w:val="num" w:pos="284"/>
        </w:tabs>
        <w:ind w:left="284" w:right="-2" w:hanging="284"/>
        <w:rPr>
          <w:rFonts w:cs="Arial"/>
          <w:sz w:val="18"/>
          <w:szCs w:val="18"/>
        </w:rPr>
      </w:pPr>
      <w:r w:rsidRPr="00A077D7">
        <w:rPr>
          <w:rFonts w:cs="Arial"/>
          <w:sz w:val="18"/>
          <w:szCs w:val="18"/>
        </w:rPr>
        <w:t>Arbeitnehmer, die nur aufgrund der Gewährung von Urlaubsansprüchen keine</w:t>
      </w:r>
      <w:r w:rsidR="00B01332" w:rsidRPr="00A077D7">
        <w:rPr>
          <w:rFonts w:cs="Arial"/>
          <w:sz w:val="18"/>
          <w:szCs w:val="18"/>
        </w:rPr>
        <w:t xml:space="preserve"> (hinreichend großen)</w:t>
      </w:r>
      <w:r w:rsidRPr="00A077D7">
        <w:rPr>
          <w:rFonts w:cs="Arial"/>
          <w:sz w:val="18"/>
          <w:szCs w:val="18"/>
        </w:rPr>
        <w:t xml:space="preserve"> Arbeitsausfälle</w:t>
      </w:r>
      <w:r w:rsidR="00F84B57" w:rsidRPr="00A077D7">
        <w:rPr>
          <w:rFonts w:cs="Arial"/>
          <w:sz w:val="18"/>
          <w:szCs w:val="18"/>
        </w:rPr>
        <w:t xml:space="preserve"> </w:t>
      </w:r>
      <w:r w:rsidRPr="00A077D7">
        <w:rPr>
          <w:rFonts w:cs="Arial"/>
          <w:sz w:val="18"/>
          <w:szCs w:val="18"/>
        </w:rPr>
        <w:t>zu v</w:t>
      </w:r>
      <w:r w:rsidR="00B01332" w:rsidRPr="00A077D7">
        <w:rPr>
          <w:rFonts w:cs="Arial"/>
          <w:sz w:val="18"/>
          <w:szCs w:val="18"/>
        </w:rPr>
        <w:t>erzeichnen haben, können bei der Berechnung des Drittels zur Erfüllung des</w:t>
      </w:r>
      <w:r w:rsidRPr="00A077D7">
        <w:rPr>
          <w:rFonts w:cs="Arial"/>
          <w:sz w:val="18"/>
          <w:szCs w:val="18"/>
        </w:rPr>
        <w:t xml:space="preserve"> Mindesterfor</w:t>
      </w:r>
      <w:r w:rsidR="000A3235" w:rsidRPr="00A077D7">
        <w:rPr>
          <w:rFonts w:cs="Arial"/>
          <w:sz w:val="18"/>
          <w:szCs w:val="18"/>
        </w:rPr>
        <w:t>dernis</w:t>
      </w:r>
      <w:r w:rsidR="00B01332" w:rsidRPr="00A077D7">
        <w:rPr>
          <w:rFonts w:cs="Arial"/>
          <w:sz w:val="18"/>
          <w:szCs w:val="18"/>
        </w:rPr>
        <w:t>ses</w:t>
      </w:r>
      <w:r w:rsidR="000A3235" w:rsidRPr="00A077D7">
        <w:rPr>
          <w:rFonts w:cs="Arial"/>
          <w:sz w:val="18"/>
          <w:szCs w:val="18"/>
        </w:rPr>
        <w:t xml:space="preserve"> nach § 96</w:t>
      </w:r>
      <w:r w:rsidR="00AE0C7A" w:rsidRPr="00A077D7">
        <w:rPr>
          <w:rFonts w:cs="Arial"/>
          <w:sz w:val="18"/>
          <w:szCs w:val="18"/>
        </w:rPr>
        <w:t xml:space="preserve"> (</w:t>
      </w:r>
      <w:r w:rsidRPr="00A077D7">
        <w:rPr>
          <w:rFonts w:cs="Arial"/>
          <w:sz w:val="18"/>
          <w:szCs w:val="18"/>
        </w:rPr>
        <w:t>1</w:t>
      </w:r>
      <w:r w:rsidR="00AE0C7A" w:rsidRPr="00A077D7">
        <w:rPr>
          <w:rFonts w:cs="Arial"/>
          <w:sz w:val="18"/>
          <w:szCs w:val="18"/>
        </w:rPr>
        <w:t>)</w:t>
      </w:r>
      <w:r w:rsidR="00A077D7">
        <w:rPr>
          <w:rFonts w:cs="Arial"/>
          <w:sz w:val="18"/>
          <w:szCs w:val="18"/>
        </w:rPr>
        <w:t xml:space="preserve"> Nr. 4 </w:t>
      </w:r>
      <w:r w:rsidRPr="00A077D7">
        <w:rPr>
          <w:rFonts w:cs="Arial"/>
          <w:sz w:val="18"/>
          <w:szCs w:val="18"/>
        </w:rPr>
        <w:t xml:space="preserve">SGB III berücksichtigt werden. </w:t>
      </w:r>
    </w:p>
    <w:p w:rsidR="00323EF3" w:rsidRPr="005F65F0" w:rsidRDefault="00746F27" w:rsidP="00466AB8">
      <w:pPr>
        <w:pStyle w:val="Umschlagabsenderadresse"/>
        <w:spacing w:after="100"/>
        <w:ind w:left="0"/>
        <w:rPr>
          <w:rFonts w:cs="Arial"/>
          <w:sz w:val="18"/>
          <w:szCs w:val="18"/>
        </w:rPr>
      </w:pPr>
      <w:r>
        <w:rPr>
          <w:rFonts w:cs="Arial"/>
          <w:sz w:val="18"/>
          <w:szCs w:val="18"/>
        </w:rPr>
        <w:pict>
          <v:rect id="_x0000_i1033" style="width:474.8pt;height:1pt;mso-position-vertical:absolute" o:hralign="center" o:hrstd="t" o:hrnoshade="t" o:hr="t" fillcolor="#a0a0a0" stroked="f"/>
        </w:pict>
      </w:r>
    </w:p>
    <w:p w:rsidR="00B01332" w:rsidRPr="005F65F0" w:rsidRDefault="00B01332" w:rsidP="00A077D7">
      <w:pPr>
        <w:pStyle w:val="Umschlagabsenderadresse"/>
        <w:numPr>
          <w:ilvl w:val="0"/>
          <w:numId w:val="17"/>
        </w:numPr>
        <w:spacing w:after="120"/>
        <w:ind w:left="567" w:hanging="567"/>
        <w:rPr>
          <w:rFonts w:cs="Arial"/>
          <w:b/>
          <w:sz w:val="18"/>
          <w:szCs w:val="18"/>
        </w:rPr>
      </w:pPr>
      <w:r w:rsidRPr="005F65F0">
        <w:rPr>
          <w:rFonts w:cs="Arial"/>
          <w:b/>
          <w:sz w:val="18"/>
          <w:szCs w:val="18"/>
        </w:rPr>
        <w:t>Entgeltformen</w:t>
      </w:r>
    </w:p>
    <w:p w:rsidR="00B01332" w:rsidRDefault="007A234D" w:rsidP="00A077D7">
      <w:pPr>
        <w:pStyle w:val="Umschlagabsenderadresse"/>
        <w:ind w:left="0" w:right="-2"/>
        <w:rPr>
          <w:rFonts w:cs="Arial"/>
          <w:sz w:val="18"/>
          <w:szCs w:val="18"/>
        </w:rPr>
      </w:pPr>
      <w:r w:rsidRPr="005F65F0">
        <w:rPr>
          <w:rFonts w:cs="Arial"/>
          <w:sz w:val="18"/>
          <w:szCs w:val="18"/>
        </w:rPr>
        <w:t>Grundsätzlich sind bei der Berechnung des Kurzarbeitergeldes sämtliche,</w:t>
      </w:r>
      <w:r w:rsidR="004548EA">
        <w:rPr>
          <w:rFonts w:cs="Arial"/>
          <w:sz w:val="18"/>
          <w:szCs w:val="18"/>
        </w:rPr>
        <w:t xml:space="preserve"> laufenden, sozialversicherungs</w:t>
      </w:r>
      <w:r w:rsidRPr="005F65F0">
        <w:rPr>
          <w:rFonts w:cs="Arial"/>
          <w:sz w:val="18"/>
          <w:szCs w:val="18"/>
        </w:rPr>
        <w:t>pflichtig zu verbeitragenden Entgeltbestandteile zu berücksichtigen. Bei Fragen zur leistungsrechtlichen Handhabung besonderer Entgeltformen wie Akkordlohn, betriebliche Altersvorsorge, Direktversicherung, vermögensw</w:t>
      </w:r>
      <w:r w:rsidR="00A077D7">
        <w:rPr>
          <w:rFonts w:cs="Arial"/>
          <w:sz w:val="18"/>
          <w:szCs w:val="18"/>
        </w:rPr>
        <w:t xml:space="preserve">irksame Leistungen oder Zulagen </w:t>
      </w:r>
      <w:r w:rsidRPr="005F65F0">
        <w:rPr>
          <w:rFonts w:cs="Arial"/>
          <w:sz w:val="18"/>
          <w:szCs w:val="18"/>
        </w:rPr>
        <w:t>steht Ihnen Ihre Agentur für Arbeit gerne zur Seite.</w:t>
      </w:r>
    </w:p>
    <w:p w:rsidR="002B1C6B" w:rsidRPr="005F65F0" w:rsidRDefault="00746F27" w:rsidP="00466AB8">
      <w:pPr>
        <w:pStyle w:val="Umschlagabsenderadresse"/>
        <w:spacing w:after="100"/>
        <w:ind w:left="0"/>
        <w:rPr>
          <w:rFonts w:cs="Arial"/>
          <w:b/>
          <w:sz w:val="18"/>
          <w:szCs w:val="18"/>
        </w:rPr>
      </w:pPr>
      <w:r>
        <w:rPr>
          <w:rFonts w:cs="Arial"/>
          <w:sz w:val="18"/>
          <w:szCs w:val="18"/>
        </w:rPr>
        <w:pict>
          <v:rect id="_x0000_i1034" style="width:474.8pt;height:1pt;mso-position-vertical:absolute" o:hralign="center" o:hrstd="t" o:hrnoshade="t" o:hr="t" fillcolor="#a0a0a0" stroked="f"/>
        </w:pict>
      </w:r>
    </w:p>
    <w:p w:rsidR="00E64554" w:rsidRPr="005F65F0" w:rsidRDefault="00E64554" w:rsidP="00A077D7">
      <w:pPr>
        <w:pStyle w:val="Umschlagabsenderadresse"/>
        <w:numPr>
          <w:ilvl w:val="0"/>
          <w:numId w:val="17"/>
        </w:numPr>
        <w:spacing w:after="120"/>
        <w:ind w:left="567" w:hanging="567"/>
        <w:rPr>
          <w:rFonts w:cs="Arial"/>
          <w:b/>
          <w:sz w:val="18"/>
          <w:szCs w:val="18"/>
        </w:rPr>
      </w:pPr>
      <w:r w:rsidRPr="005F65F0">
        <w:rPr>
          <w:rFonts w:cs="Arial"/>
          <w:b/>
          <w:sz w:val="18"/>
          <w:szCs w:val="18"/>
        </w:rPr>
        <w:t>Krankheitszeiten</w:t>
      </w:r>
    </w:p>
    <w:p w:rsidR="00466AB8" w:rsidRDefault="00E64554" w:rsidP="00466AB8">
      <w:pPr>
        <w:pStyle w:val="Umschlagabsenderadresse"/>
        <w:numPr>
          <w:ilvl w:val="0"/>
          <w:numId w:val="20"/>
        </w:numPr>
        <w:spacing w:before="120"/>
        <w:ind w:left="284" w:hanging="284"/>
        <w:rPr>
          <w:rFonts w:cs="Arial"/>
          <w:sz w:val="18"/>
          <w:szCs w:val="18"/>
        </w:rPr>
      </w:pPr>
      <w:r w:rsidRPr="005F65F0">
        <w:rPr>
          <w:rFonts w:cs="Arial"/>
          <w:sz w:val="18"/>
          <w:szCs w:val="18"/>
        </w:rPr>
        <w:t xml:space="preserve">Arbeitnehmer, die </w:t>
      </w:r>
      <w:r w:rsidRPr="005F65F0">
        <w:rPr>
          <w:rFonts w:cs="Arial"/>
          <w:sz w:val="18"/>
          <w:szCs w:val="18"/>
          <w:u w:val="single"/>
        </w:rPr>
        <w:t>während</w:t>
      </w:r>
      <w:r w:rsidRPr="005F65F0">
        <w:rPr>
          <w:rFonts w:cs="Arial"/>
          <w:sz w:val="18"/>
          <w:szCs w:val="18"/>
        </w:rPr>
        <w:t xml:space="preserve"> der Kurzarbeit arbeitsunfähig erkranken, habe</w:t>
      </w:r>
      <w:r w:rsidR="006209BD">
        <w:rPr>
          <w:rFonts w:cs="Arial"/>
          <w:sz w:val="18"/>
          <w:szCs w:val="18"/>
        </w:rPr>
        <w:t>n Anspruch auf Kurzarbeitergeld</w:t>
      </w:r>
      <w:r w:rsidRPr="005F65F0">
        <w:rPr>
          <w:rFonts w:cs="Arial"/>
          <w:sz w:val="18"/>
          <w:szCs w:val="18"/>
        </w:rPr>
        <w:t xml:space="preserve"> solange sie sich in der Lohnfortzahlungspflicht des Arbeitgebers befinden und nach Maßgabe der Arbeitspläne ohne Erkrankung ebenfalls kurz gearbeitet hätten. Voraussetzung ist, dass die Arbeitsunfähigkeit im Anspruchszeitraum (Kalendermonat) eintritt.</w:t>
      </w:r>
    </w:p>
    <w:p w:rsidR="00E64554" w:rsidRPr="00466AB8" w:rsidRDefault="00E64554" w:rsidP="00466AB8">
      <w:pPr>
        <w:pStyle w:val="Umschlagabsenderadresse"/>
        <w:numPr>
          <w:ilvl w:val="0"/>
          <w:numId w:val="20"/>
        </w:numPr>
        <w:spacing w:before="120"/>
        <w:ind w:left="284" w:hanging="284"/>
        <w:rPr>
          <w:rFonts w:cs="Arial"/>
          <w:sz w:val="18"/>
          <w:szCs w:val="18"/>
        </w:rPr>
      </w:pPr>
      <w:r w:rsidRPr="00466AB8">
        <w:rPr>
          <w:rFonts w:cs="Arial"/>
          <w:sz w:val="18"/>
          <w:szCs w:val="18"/>
        </w:rPr>
        <w:t xml:space="preserve">Arbeitnehmer, die </w:t>
      </w:r>
      <w:r w:rsidRPr="00466AB8">
        <w:rPr>
          <w:rFonts w:cs="Arial"/>
          <w:sz w:val="18"/>
          <w:szCs w:val="18"/>
          <w:u w:val="single"/>
        </w:rPr>
        <w:t>vor</w:t>
      </w:r>
      <w:r w:rsidRPr="00466AB8">
        <w:rPr>
          <w:rFonts w:cs="Arial"/>
          <w:sz w:val="18"/>
          <w:szCs w:val="18"/>
        </w:rPr>
        <w:t xml:space="preserve"> Beginn der Kurzarbeit (außerhalb des Anspruchszeitraumes) erkrankt sind, erhalten Lohnfortzahlung vom Arbeitgeber oder Krankengeld von der Krankenkasse.</w:t>
      </w:r>
    </w:p>
    <w:p w:rsidR="00746CEF" w:rsidRPr="005F65F0" w:rsidRDefault="00746CEF" w:rsidP="00466AB8">
      <w:pPr>
        <w:pStyle w:val="Umschlagabsenderadresse"/>
        <w:spacing w:after="100"/>
        <w:ind w:left="0"/>
        <w:rPr>
          <w:rFonts w:cs="Arial"/>
          <w:sz w:val="18"/>
          <w:szCs w:val="18"/>
        </w:rPr>
      </w:pPr>
    </w:p>
    <w:p w:rsidR="00E64554" w:rsidRPr="005F65F0" w:rsidRDefault="00E64554" w:rsidP="00466AB8">
      <w:pPr>
        <w:pStyle w:val="Umschlagabsenderadresse"/>
        <w:numPr>
          <w:ilvl w:val="0"/>
          <w:numId w:val="17"/>
        </w:numPr>
        <w:spacing w:after="120"/>
        <w:ind w:left="567" w:hanging="567"/>
        <w:rPr>
          <w:rFonts w:cs="Arial"/>
          <w:b/>
          <w:sz w:val="18"/>
          <w:szCs w:val="18"/>
        </w:rPr>
      </w:pPr>
      <w:r w:rsidRPr="005F65F0">
        <w:rPr>
          <w:rFonts w:cs="Arial"/>
          <w:b/>
          <w:sz w:val="18"/>
          <w:szCs w:val="18"/>
        </w:rPr>
        <w:lastRenderedPageBreak/>
        <w:t>Nebeneinkommen</w:t>
      </w:r>
    </w:p>
    <w:p w:rsidR="00752F87" w:rsidRPr="005F65F0" w:rsidRDefault="00752F87" w:rsidP="00466AB8">
      <w:pPr>
        <w:pStyle w:val="Umschlagabsenderadresse"/>
        <w:ind w:left="0" w:right="-2"/>
        <w:rPr>
          <w:rFonts w:cs="Arial"/>
          <w:sz w:val="18"/>
          <w:szCs w:val="18"/>
        </w:rPr>
      </w:pPr>
      <w:r w:rsidRPr="005F65F0">
        <w:rPr>
          <w:rFonts w:cs="Arial"/>
          <w:sz w:val="18"/>
          <w:szCs w:val="18"/>
        </w:rPr>
        <w:t>Einkünfte aus Nebenbeschäftigungen, aus selbständigen Tätigkeiten oder aus Tätigkeiten als mithelfender Familienangehöriger sind gegebenenfalls bei der Berechnung des Kurzarbeitergeldes zu berücksichtigen</w:t>
      </w:r>
      <w:r w:rsidR="004210DB" w:rsidRPr="005F65F0">
        <w:rPr>
          <w:rFonts w:cs="Arial"/>
          <w:sz w:val="18"/>
          <w:szCs w:val="18"/>
        </w:rPr>
        <w:t>. Maßgeblich für eine Berücksichtigung ist der Zeitpunkt der Aufnahme der Nebenbeschäftigung:</w:t>
      </w:r>
    </w:p>
    <w:p w:rsidR="00B9796E" w:rsidRDefault="00752F87" w:rsidP="00BC222E">
      <w:pPr>
        <w:pStyle w:val="Umschlagabsenderadresse"/>
        <w:numPr>
          <w:ilvl w:val="0"/>
          <w:numId w:val="21"/>
        </w:numPr>
        <w:spacing w:before="120"/>
        <w:ind w:left="284" w:hanging="284"/>
        <w:rPr>
          <w:rFonts w:cs="Arial"/>
          <w:sz w:val="18"/>
          <w:szCs w:val="18"/>
        </w:rPr>
      </w:pPr>
      <w:r w:rsidRPr="00B9796E">
        <w:rPr>
          <w:rFonts w:cs="Arial"/>
          <w:sz w:val="18"/>
          <w:szCs w:val="18"/>
        </w:rPr>
        <w:t xml:space="preserve">Einkünfte aus vorbezeichneten Tätigkeiten, die </w:t>
      </w:r>
      <w:r w:rsidRPr="00B9796E">
        <w:rPr>
          <w:rFonts w:cs="Arial"/>
          <w:sz w:val="18"/>
          <w:szCs w:val="18"/>
          <w:u w:val="single"/>
        </w:rPr>
        <w:t xml:space="preserve">während </w:t>
      </w:r>
      <w:r w:rsidR="00E64554" w:rsidRPr="00B9796E">
        <w:rPr>
          <w:rFonts w:cs="Arial"/>
          <w:sz w:val="18"/>
          <w:szCs w:val="18"/>
          <w:u w:val="single"/>
        </w:rPr>
        <w:t>des Bezuges</w:t>
      </w:r>
      <w:r w:rsidR="00E64554" w:rsidRPr="00B9796E">
        <w:rPr>
          <w:rFonts w:cs="Arial"/>
          <w:sz w:val="18"/>
          <w:szCs w:val="18"/>
        </w:rPr>
        <w:t xml:space="preserve"> von Kurzarbeitergeld </w:t>
      </w:r>
      <w:r w:rsidR="00370C12" w:rsidRPr="00B9796E">
        <w:rPr>
          <w:rFonts w:cs="Arial"/>
          <w:sz w:val="18"/>
          <w:szCs w:val="18"/>
        </w:rPr>
        <w:t>aufgenommen werden, werden</w:t>
      </w:r>
      <w:r w:rsidR="00E64554" w:rsidRPr="00B9796E">
        <w:rPr>
          <w:rFonts w:cs="Arial"/>
          <w:sz w:val="18"/>
          <w:szCs w:val="18"/>
        </w:rPr>
        <w:t xml:space="preserve"> bei der Berechnung des Kurzarbeitergeldes leistungsmindernd</w:t>
      </w:r>
      <w:r w:rsidR="001873D6" w:rsidRPr="00B9796E">
        <w:rPr>
          <w:rFonts w:cs="Arial"/>
          <w:sz w:val="18"/>
          <w:szCs w:val="18"/>
        </w:rPr>
        <w:t xml:space="preserve"> im Ist-E</w:t>
      </w:r>
      <w:r w:rsidR="00370C12" w:rsidRPr="00B9796E">
        <w:rPr>
          <w:rFonts w:cs="Arial"/>
          <w:sz w:val="18"/>
          <w:szCs w:val="18"/>
        </w:rPr>
        <w:t>ntgelt des betreffenden Arbeitnehmers berücksichtigt</w:t>
      </w:r>
      <w:r w:rsidR="00E64554" w:rsidRPr="00B9796E">
        <w:rPr>
          <w:rFonts w:cs="Arial"/>
          <w:sz w:val="18"/>
          <w:szCs w:val="18"/>
        </w:rPr>
        <w:t>.</w:t>
      </w:r>
    </w:p>
    <w:p w:rsidR="00370C12" w:rsidRPr="00B9796E" w:rsidRDefault="00370C12" w:rsidP="00BC222E">
      <w:pPr>
        <w:pStyle w:val="Umschlagabsenderadresse"/>
        <w:numPr>
          <w:ilvl w:val="0"/>
          <w:numId w:val="21"/>
        </w:numPr>
        <w:spacing w:before="120"/>
        <w:ind w:left="284" w:hanging="284"/>
        <w:rPr>
          <w:rFonts w:cs="Arial"/>
          <w:sz w:val="18"/>
          <w:szCs w:val="18"/>
        </w:rPr>
      </w:pPr>
      <w:r w:rsidRPr="00B9796E">
        <w:rPr>
          <w:rFonts w:cs="Arial"/>
          <w:sz w:val="18"/>
          <w:szCs w:val="18"/>
        </w:rPr>
        <w:t xml:space="preserve">Einkünfte aus vorbezeichneten Tätigkeiten, die schon </w:t>
      </w:r>
      <w:r w:rsidRPr="00B9796E">
        <w:rPr>
          <w:rFonts w:cs="Arial"/>
          <w:sz w:val="18"/>
          <w:szCs w:val="18"/>
          <w:u w:val="single"/>
        </w:rPr>
        <w:t>vor dem Bezug</w:t>
      </w:r>
      <w:r w:rsidRPr="00B9796E">
        <w:rPr>
          <w:rFonts w:cs="Arial"/>
          <w:sz w:val="18"/>
          <w:szCs w:val="18"/>
        </w:rPr>
        <w:t xml:space="preserve"> von Kurzarbeitergeld aufgenommen worden sind, bleiben bei der Berechnung des Kurzarbeitergeldes außen vor.</w:t>
      </w:r>
    </w:p>
    <w:p w:rsidR="00E64554" w:rsidRPr="005F65F0" w:rsidRDefault="00746F27" w:rsidP="00466AB8">
      <w:pPr>
        <w:pStyle w:val="Umschlagabsenderadresse"/>
        <w:spacing w:after="100"/>
        <w:ind w:left="0"/>
        <w:rPr>
          <w:rFonts w:cs="Arial"/>
          <w:b/>
          <w:sz w:val="18"/>
          <w:szCs w:val="18"/>
        </w:rPr>
      </w:pPr>
      <w:r>
        <w:rPr>
          <w:rFonts w:cs="Arial"/>
          <w:sz w:val="18"/>
          <w:szCs w:val="18"/>
        </w:rPr>
        <w:pict>
          <v:rect id="_x0000_i1035" style="width:474.8pt;height:1pt;mso-position-vertical:absolute" o:hralign="center" o:hrstd="t" o:hrnoshade="t" o:hr="t" fillcolor="#a0a0a0" stroked="f"/>
        </w:pict>
      </w:r>
    </w:p>
    <w:p w:rsidR="00E64554" w:rsidRPr="005F65F0" w:rsidRDefault="00E64554" w:rsidP="00466AB8">
      <w:pPr>
        <w:pStyle w:val="Umschlagabsenderadresse"/>
        <w:numPr>
          <w:ilvl w:val="0"/>
          <w:numId w:val="17"/>
        </w:numPr>
        <w:spacing w:after="120"/>
        <w:ind w:left="567" w:hanging="567"/>
        <w:rPr>
          <w:rFonts w:cs="Arial"/>
          <w:b/>
          <w:sz w:val="18"/>
          <w:szCs w:val="18"/>
        </w:rPr>
      </w:pPr>
      <w:r w:rsidRPr="005F65F0">
        <w:rPr>
          <w:rFonts w:cs="Arial"/>
          <w:b/>
          <w:sz w:val="18"/>
          <w:szCs w:val="18"/>
        </w:rPr>
        <w:t>Gekündigte Arbeitnehmer</w:t>
      </w:r>
    </w:p>
    <w:p w:rsidR="00E64554" w:rsidRPr="005F65F0" w:rsidRDefault="000A3235" w:rsidP="00466AB8">
      <w:pPr>
        <w:pStyle w:val="Umschlagabsenderadresse"/>
        <w:ind w:left="0" w:right="-2"/>
        <w:rPr>
          <w:rFonts w:cs="Arial"/>
          <w:sz w:val="18"/>
          <w:szCs w:val="18"/>
        </w:rPr>
      </w:pPr>
      <w:r w:rsidRPr="005F65F0">
        <w:rPr>
          <w:rFonts w:cs="Arial"/>
          <w:sz w:val="18"/>
          <w:szCs w:val="18"/>
        </w:rPr>
        <w:t>Gemäß § 98</w:t>
      </w:r>
      <w:r w:rsidR="00E64554" w:rsidRPr="005F65F0">
        <w:rPr>
          <w:rFonts w:cs="Arial"/>
          <w:sz w:val="18"/>
          <w:szCs w:val="18"/>
        </w:rPr>
        <w:t xml:space="preserve"> SGB III entfällt der persönliche Anspruch auf Kurzarbeitergeld, sobald das Arbeitsver</w:t>
      </w:r>
      <w:r w:rsidR="00466AB8">
        <w:rPr>
          <w:rFonts w:cs="Arial"/>
          <w:sz w:val="18"/>
          <w:szCs w:val="18"/>
        </w:rPr>
        <w:t xml:space="preserve">hältnis nicht fortgesetzt wird. </w:t>
      </w:r>
      <w:r w:rsidR="00E64554" w:rsidRPr="005F65F0">
        <w:rPr>
          <w:rFonts w:cs="Arial"/>
          <w:sz w:val="18"/>
          <w:szCs w:val="18"/>
        </w:rPr>
        <w:t>Gekündigten Arbeitnehmer kann ab dem Folgetag der Kündigung bzw.</w:t>
      </w:r>
      <w:r w:rsidR="00F50AAF" w:rsidRPr="005F65F0">
        <w:rPr>
          <w:rFonts w:cs="Arial"/>
          <w:sz w:val="18"/>
          <w:szCs w:val="18"/>
        </w:rPr>
        <w:t xml:space="preserve"> ab dem Folgetag der</w:t>
      </w:r>
      <w:r w:rsidR="00466AB8">
        <w:rPr>
          <w:rFonts w:cs="Arial"/>
          <w:sz w:val="18"/>
          <w:szCs w:val="18"/>
        </w:rPr>
        <w:t xml:space="preserve"> Aufhebung </w:t>
      </w:r>
      <w:r w:rsidR="00E64554" w:rsidRPr="005F65F0">
        <w:rPr>
          <w:rFonts w:cs="Arial"/>
          <w:sz w:val="18"/>
          <w:szCs w:val="18"/>
        </w:rPr>
        <w:t xml:space="preserve">des Arbeitsverhältnisses kein Kurzarbeitergeld mehr gezahlt werden. </w:t>
      </w:r>
    </w:p>
    <w:p w:rsidR="00C23BD2" w:rsidRPr="005F65F0" w:rsidRDefault="00746F27" w:rsidP="00466AB8">
      <w:pPr>
        <w:pStyle w:val="Umschlagabsenderadresse"/>
        <w:spacing w:after="100"/>
        <w:ind w:left="0"/>
        <w:rPr>
          <w:rFonts w:cs="Arial"/>
          <w:sz w:val="18"/>
          <w:szCs w:val="18"/>
        </w:rPr>
      </w:pPr>
      <w:r>
        <w:rPr>
          <w:rFonts w:cs="Arial"/>
          <w:sz w:val="18"/>
          <w:szCs w:val="18"/>
        </w:rPr>
        <w:pict>
          <v:rect id="_x0000_i1036" style="width:474.8pt;height:1pt;mso-position-vertical:absolute" o:hralign="center" o:hrstd="t" o:hrnoshade="t" o:hr="t" fillcolor="#a0a0a0" stroked="f"/>
        </w:pict>
      </w:r>
    </w:p>
    <w:p w:rsidR="004D6FC1" w:rsidRPr="005F65F0" w:rsidRDefault="004E6C2E" w:rsidP="00466AB8">
      <w:pPr>
        <w:pStyle w:val="Umschlagabsenderadresse"/>
        <w:numPr>
          <w:ilvl w:val="0"/>
          <w:numId w:val="17"/>
        </w:numPr>
        <w:spacing w:after="120"/>
        <w:ind w:left="567" w:hanging="567"/>
        <w:rPr>
          <w:rFonts w:cs="Arial"/>
          <w:b/>
          <w:sz w:val="18"/>
          <w:szCs w:val="18"/>
        </w:rPr>
      </w:pPr>
      <w:r w:rsidRPr="005F65F0">
        <w:rPr>
          <w:rFonts w:cs="Arial"/>
          <w:b/>
          <w:sz w:val="18"/>
          <w:szCs w:val="18"/>
        </w:rPr>
        <w:t>Entgeltzahlung an Feiertagen</w:t>
      </w:r>
    </w:p>
    <w:p w:rsidR="004E6C2E" w:rsidRPr="005F65F0" w:rsidRDefault="004E6C2E" w:rsidP="00466AB8">
      <w:pPr>
        <w:pStyle w:val="Umschlagabsenderadresse"/>
        <w:ind w:left="0" w:right="-2"/>
        <w:rPr>
          <w:rFonts w:cs="Arial"/>
          <w:sz w:val="18"/>
          <w:szCs w:val="18"/>
        </w:rPr>
      </w:pPr>
      <w:r w:rsidRPr="005F65F0">
        <w:rPr>
          <w:rFonts w:cs="Arial"/>
          <w:sz w:val="18"/>
          <w:szCs w:val="18"/>
        </w:rPr>
        <w:t xml:space="preserve">Gemäß § 2 Entgeltfortzahlungsgesetz hat der Arbeitgeber dem Arbeitnehmer für Arbeitszeit, die infolge eines gesetzlichen Feiertages ausfällt, das Arbeitsentgelt zu zahlen, das er ohne den Arbeitsausfall erhalten hätte, selbst wenn gleichzeitig an diesem Feiertag die Arbeit aus Gründen einer Kurzarbeit ausgefallen wäre. </w:t>
      </w:r>
      <w:r w:rsidR="001D623A" w:rsidRPr="005F65F0">
        <w:rPr>
          <w:rFonts w:cs="Arial"/>
          <w:sz w:val="18"/>
          <w:szCs w:val="18"/>
        </w:rPr>
        <w:t xml:space="preserve">Wird </w:t>
      </w:r>
      <w:r w:rsidR="002B1C6B" w:rsidRPr="005F65F0">
        <w:rPr>
          <w:rFonts w:cs="Arial"/>
          <w:sz w:val="18"/>
          <w:szCs w:val="18"/>
        </w:rPr>
        <w:t>an Feiertagen betriebsüblich gearbeitet, kann hingegen Kurzarbeitergeld gezahlt werden.</w:t>
      </w:r>
      <w:r w:rsidR="001D623A" w:rsidRPr="005F65F0">
        <w:rPr>
          <w:rFonts w:cs="Arial"/>
          <w:sz w:val="18"/>
          <w:szCs w:val="18"/>
        </w:rPr>
        <w:t xml:space="preserve"> </w:t>
      </w:r>
      <w:r w:rsidRPr="005F65F0">
        <w:rPr>
          <w:rFonts w:cs="Arial"/>
          <w:sz w:val="18"/>
          <w:szCs w:val="18"/>
        </w:rPr>
        <w:t xml:space="preserve">  </w:t>
      </w:r>
    </w:p>
    <w:p w:rsidR="001873D6" w:rsidRPr="005F65F0" w:rsidRDefault="00746F27" w:rsidP="00466AB8">
      <w:pPr>
        <w:pStyle w:val="Umschlagabsenderadresse"/>
        <w:spacing w:after="100"/>
        <w:ind w:left="0"/>
        <w:rPr>
          <w:rFonts w:cs="Arial"/>
          <w:sz w:val="18"/>
          <w:szCs w:val="18"/>
        </w:rPr>
      </w:pPr>
      <w:r>
        <w:rPr>
          <w:rFonts w:cs="Arial"/>
          <w:sz w:val="18"/>
          <w:szCs w:val="18"/>
        </w:rPr>
        <w:pict>
          <v:rect id="_x0000_i1037" style="width:474.8pt;height:1pt;mso-position-vertical:absolute" o:hralign="center" o:hrstd="t" o:hrnoshade="t" o:hr="t" fillcolor="#a0a0a0" stroked="f"/>
        </w:pict>
      </w:r>
    </w:p>
    <w:p w:rsidR="00A24CC7" w:rsidRPr="005F65F0" w:rsidRDefault="002B1C6B" w:rsidP="00466AB8">
      <w:pPr>
        <w:pStyle w:val="Umschlagabsenderadresse"/>
        <w:numPr>
          <w:ilvl w:val="0"/>
          <w:numId w:val="17"/>
        </w:numPr>
        <w:spacing w:after="120"/>
        <w:ind w:left="567" w:hanging="567"/>
        <w:rPr>
          <w:rFonts w:cs="Arial"/>
          <w:b/>
          <w:sz w:val="18"/>
          <w:szCs w:val="18"/>
        </w:rPr>
      </w:pPr>
      <w:r w:rsidRPr="005F65F0">
        <w:rPr>
          <w:rFonts w:cs="Arial"/>
          <w:b/>
          <w:sz w:val="18"/>
          <w:szCs w:val="18"/>
        </w:rPr>
        <w:t>Schadenminderungspflicht</w:t>
      </w:r>
    </w:p>
    <w:p w:rsidR="00BA1464" w:rsidRPr="005F65F0" w:rsidRDefault="00BA1464" w:rsidP="00466AB8">
      <w:pPr>
        <w:pStyle w:val="Umschlagabsenderadresse"/>
        <w:ind w:left="0" w:right="-2"/>
        <w:rPr>
          <w:rFonts w:cs="Arial"/>
          <w:sz w:val="18"/>
          <w:szCs w:val="18"/>
        </w:rPr>
      </w:pPr>
      <w:r w:rsidRPr="005F65F0">
        <w:rPr>
          <w:rFonts w:cs="Arial"/>
          <w:sz w:val="18"/>
          <w:szCs w:val="18"/>
        </w:rPr>
        <w:t>Der Arbeitsausfall muss sich zu jede</w:t>
      </w:r>
      <w:r w:rsidR="001873D6" w:rsidRPr="005F65F0">
        <w:rPr>
          <w:rFonts w:cs="Arial"/>
          <w:sz w:val="18"/>
          <w:szCs w:val="18"/>
        </w:rPr>
        <w:t xml:space="preserve">m Zeitpunkt als unvermeidbar darstellen, damit Kurzarbeitergeld gewährt werden kann. </w:t>
      </w:r>
      <w:r w:rsidR="002B1C6B" w:rsidRPr="005F65F0">
        <w:rPr>
          <w:rFonts w:cs="Arial"/>
          <w:sz w:val="18"/>
          <w:szCs w:val="18"/>
        </w:rPr>
        <w:t xml:space="preserve">Während des Kurzarbeitergeldbezugs unterliegen daher sowohl Arbeitgeber als auch Arbeitnehmer der Schadenminderungspflicht gegenüber der Bundesagentur. Dies beinhaltet unter anderem, dass während der Kurzarbeit keine zusätzlichen Aufgaben und Tätigkeiten auf Geschäftsführer, Gesellschafter, Firmeninhaber oder Minijobber übertragen werden dürfen, die regulär durch kurzarbeitendes Personal erledigt werden können. </w:t>
      </w:r>
      <w:r w:rsidR="00353B4B" w:rsidRPr="005F65F0">
        <w:rPr>
          <w:rFonts w:cs="Arial"/>
          <w:sz w:val="18"/>
          <w:szCs w:val="18"/>
        </w:rPr>
        <w:t xml:space="preserve">Für </w:t>
      </w:r>
      <w:r w:rsidR="002B1C6B" w:rsidRPr="005F65F0">
        <w:rPr>
          <w:rFonts w:cs="Arial"/>
          <w:sz w:val="18"/>
          <w:szCs w:val="18"/>
        </w:rPr>
        <w:t xml:space="preserve">Personengruppen, die mit der Führung des Betriebes oder der </w:t>
      </w:r>
      <w:r w:rsidR="001873D6" w:rsidRPr="005F65F0">
        <w:rPr>
          <w:rFonts w:cs="Arial"/>
          <w:sz w:val="18"/>
          <w:szCs w:val="18"/>
        </w:rPr>
        <w:t xml:space="preserve"> Auftragsa</w:t>
      </w:r>
      <w:r w:rsidR="002B1C6B" w:rsidRPr="005F65F0">
        <w:rPr>
          <w:rFonts w:cs="Arial"/>
          <w:sz w:val="18"/>
          <w:szCs w:val="18"/>
        </w:rPr>
        <w:t>kquise betraut sind</w:t>
      </w:r>
      <w:r w:rsidR="00353B4B" w:rsidRPr="005F65F0">
        <w:rPr>
          <w:rFonts w:cs="Arial"/>
          <w:sz w:val="18"/>
          <w:szCs w:val="18"/>
        </w:rPr>
        <w:t xml:space="preserve">, besteht in der Regel kein individueller Anspruch auf Kurzarbeitergeld. </w:t>
      </w:r>
      <w:r w:rsidR="001873D6" w:rsidRPr="005F65F0">
        <w:rPr>
          <w:rFonts w:cs="Arial"/>
          <w:sz w:val="18"/>
          <w:szCs w:val="18"/>
        </w:rPr>
        <w:t xml:space="preserve"> </w:t>
      </w:r>
    </w:p>
    <w:p w:rsidR="0034216A" w:rsidRPr="005F65F0" w:rsidRDefault="00746F27" w:rsidP="00466AB8">
      <w:pPr>
        <w:pStyle w:val="Umschlagabsenderadresse"/>
        <w:spacing w:after="100"/>
        <w:ind w:left="0"/>
        <w:rPr>
          <w:rFonts w:cs="Arial"/>
          <w:sz w:val="18"/>
          <w:szCs w:val="18"/>
        </w:rPr>
      </w:pPr>
      <w:r>
        <w:rPr>
          <w:rFonts w:cs="Arial"/>
          <w:sz w:val="18"/>
          <w:szCs w:val="18"/>
        </w:rPr>
        <w:pict>
          <v:rect id="_x0000_i1038" style="width:474.8pt;height:1pt;mso-position-vertical:absolute" o:hralign="center" o:hrstd="t" o:hrnoshade="t" o:hr="t" fillcolor="#a0a0a0" stroked="f"/>
        </w:pict>
      </w:r>
    </w:p>
    <w:p w:rsidR="0034216A" w:rsidRPr="005F65F0" w:rsidRDefault="00E204D5" w:rsidP="00466AB8">
      <w:pPr>
        <w:pStyle w:val="Umschlagabsenderadresse"/>
        <w:numPr>
          <w:ilvl w:val="0"/>
          <w:numId w:val="17"/>
        </w:numPr>
        <w:spacing w:after="120"/>
        <w:ind w:left="567" w:hanging="567"/>
        <w:rPr>
          <w:rFonts w:cs="Arial"/>
          <w:b/>
          <w:sz w:val="18"/>
          <w:szCs w:val="18"/>
        </w:rPr>
      </w:pPr>
      <w:r>
        <w:rPr>
          <w:rFonts w:cs="Arial"/>
          <w:b/>
          <w:sz w:val="18"/>
          <w:szCs w:val="18"/>
        </w:rPr>
        <w:t>Bezug weiterer Leistungen der Arbeitsförderung</w:t>
      </w:r>
      <w:r w:rsidR="00466AB8">
        <w:rPr>
          <w:rFonts w:cs="Arial"/>
          <w:b/>
          <w:sz w:val="18"/>
          <w:szCs w:val="18"/>
        </w:rPr>
        <w:t xml:space="preserve"> </w:t>
      </w:r>
    </w:p>
    <w:p w:rsidR="0034216A" w:rsidRPr="005F65F0" w:rsidRDefault="00E204D5" w:rsidP="00466AB8">
      <w:pPr>
        <w:pStyle w:val="Umschlagabsenderadresse"/>
        <w:ind w:left="0" w:right="-142"/>
        <w:rPr>
          <w:rFonts w:cs="Arial"/>
          <w:sz w:val="18"/>
          <w:szCs w:val="18"/>
        </w:rPr>
      </w:pPr>
      <w:r>
        <w:rPr>
          <w:rFonts w:cs="Arial"/>
          <w:sz w:val="18"/>
          <w:szCs w:val="18"/>
        </w:rPr>
        <w:t>Die Gewährung von Kurzarbeitergeld hat gegebenenfalls Einfluss auf anderweitige Leistungen der Arbeitsförderung</w:t>
      </w:r>
      <w:r w:rsidR="0060088B">
        <w:rPr>
          <w:rFonts w:cs="Arial"/>
          <w:sz w:val="18"/>
          <w:szCs w:val="18"/>
        </w:rPr>
        <w:t xml:space="preserve"> (Leistungskonkurrenzen)</w:t>
      </w:r>
      <w:r w:rsidR="006F059A">
        <w:rPr>
          <w:rFonts w:cs="Arial"/>
          <w:sz w:val="18"/>
          <w:szCs w:val="18"/>
        </w:rPr>
        <w:t>.</w:t>
      </w:r>
      <w:r>
        <w:rPr>
          <w:rFonts w:cs="Arial"/>
          <w:sz w:val="18"/>
          <w:szCs w:val="18"/>
        </w:rPr>
        <w:t xml:space="preserve"> Bitte teilen Sie der Agentur für Arbeit mit, falls in der von Kurzarbeit betroffenen Belegschaft anderweitige Leistungsansprüche bestehen (bspw. EGZ, WeGebAU) </w:t>
      </w:r>
    </w:p>
    <w:p w:rsidR="00FE1798" w:rsidRPr="005F65F0" w:rsidRDefault="00746F27" w:rsidP="00466AB8">
      <w:pPr>
        <w:pStyle w:val="Umschlagabsenderadresse"/>
        <w:spacing w:after="100"/>
        <w:ind w:left="0"/>
        <w:rPr>
          <w:rFonts w:cs="Arial"/>
          <w:sz w:val="18"/>
          <w:szCs w:val="18"/>
        </w:rPr>
      </w:pPr>
      <w:r>
        <w:rPr>
          <w:rFonts w:cs="Arial"/>
          <w:sz w:val="18"/>
          <w:szCs w:val="18"/>
        </w:rPr>
        <w:pict>
          <v:rect id="_x0000_i1039" style="width:474.8pt;height:1pt;mso-position-vertical:absolute" o:hralign="center" o:hrstd="t" o:hrnoshade="t" o:hr="t" fillcolor="#a0a0a0" stroked="f"/>
        </w:pict>
      </w:r>
    </w:p>
    <w:p w:rsidR="00FE1798" w:rsidRPr="005F65F0" w:rsidRDefault="00FE1798" w:rsidP="00466AB8">
      <w:pPr>
        <w:pStyle w:val="Umschlagabsenderadresse"/>
        <w:numPr>
          <w:ilvl w:val="0"/>
          <w:numId w:val="17"/>
        </w:numPr>
        <w:spacing w:after="120"/>
        <w:ind w:left="567" w:hanging="567"/>
        <w:rPr>
          <w:rFonts w:cs="Arial"/>
          <w:b/>
          <w:sz w:val="18"/>
          <w:szCs w:val="18"/>
        </w:rPr>
      </w:pPr>
      <w:r w:rsidRPr="005F65F0">
        <w:rPr>
          <w:rFonts w:cs="Arial"/>
          <w:b/>
          <w:sz w:val="18"/>
          <w:szCs w:val="18"/>
        </w:rPr>
        <w:t>Mitteilung über Personalveränderungen</w:t>
      </w:r>
    </w:p>
    <w:p w:rsidR="00FE1798" w:rsidRDefault="00FE1798" w:rsidP="00466AB8">
      <w:pPr>
        <w:pStyle w:val="Umschlagabsenderadresse"/>
        <w:ind w:left="0" w:right="-2"/>
        <w:rPr>
          <w:rFonts w:cs="Arial"/>
          <w:sz w:val="18"/>
          <w:szCs w:val="18"/>
        </w:rPr>
      </w:pPr>
      <w:r w:rsidRPr="005F65F0">
        <w:rPr>
          <w:rFonts w:cs="Arial"/>
          <w:sz w:val="18"/>
          <w:szCs w:val="18"/>
        </w:rPr>
        <w:t>Bitte teilen Sie der zuständigen Agentur für Arbeit unverzüglich mit, sobald Kündigungen vorgenommen werden müssen oder Einstellungen geplant sind.</w:t>
      </w:r>
    </w:p>
    <w:p w:rsidR="00466AB8" w:rsidRDefault="00746F27" w:rsidP="00466AB8">
      <w:pPr>
        <w:pStyle w:val="Umschlagabsenderadresse"/>
        <w:spacing w:after="100"/>
        <w:ind w:left="0"/>
        <w:rPr>
          <w:rFonts w:cs="Arial"/>
          <w:sz w:val="18"/>
          <w:szCs w:val="18"/>
        </w:rPr>
      </w:pPr>
      <w:r>
        <w:rPr>
          <w:rFonts w:cs="Arial"/>
          <w:sz w:val="18"/>
          <w:szCs w:val="18"/>
        </w:rPr>
        <w:pict>
          <v:rect id="_x0000_i1040" style="width:474.8pt;height:1pt;mso-position-vertical:absolute" o:hralign="center" o:hrstd="t" o:hrnoshade="t" o:hr="t" fillcolor="#a0a0a0" stroked="f"/>
        </w:pict>
      </w:r>
    </w:p>
    <w:p w:rsidR="00466AB8" w:rsidRPr="005F65F0" w:rsidRDefault="00466AB8" w:rsidP="00466AB8">
      <w:pPr>
        <w:pStyle w:val="Umschlagabsenderadresse"/>
        <w:numPr>
          <w:ilvl w:val="0"/>
          <w:numId w:val="17"/>
        </w:numPr>
        <w:spacing w:after="120"/>
        <w:ind w:left="567" w:hanging="567"/>
        <w:rPr>
          <w:rFonts w:cs="Arial"/>
          <w:b/>
          <w:sz w:val="18"/>
          <w:szCs w:val="18"/>
        </w:rPr>
      </w:pPr>
      <w:r w:rsidRPr="005F65F0">
        <w:rPr>
          <w:rFonts w:cs="Arial"/>
          <w:b/>
          <w:sz w:val="18"/>
          <w:szCs w:val="18"/>
        </w:rPr>
        <w:t xml:space="preserve">Arbeitsrechtliche Einführung der Kurzarbeit </w:t>
      </w:r>
    </w:p>
    <w:p w:rsidR="00466AB8" w:rsidRPr="005F65F0" w:rsidRDefault="00466AB8" w:rsidP="00466AB8">
      <w:pPr>
        <w:pStyle w:val="Umschlagabsenderadresse"/>
        <w:ind w:left="0" w:right="-2"/>
        <w:rPr>
          <w:rFonts w:cs="Arial"/>
          <w:sz w:val="18"/>
          <w:szCs w:val="18"/>
        </w:rPr>
      </w:pPr>
      <w:r w:rsidRPr="005F65F0">
        <w:rPr>
          <w:rFonts w:cs="Arial"/>
          <w:sz w:val="18"/>
          <w:szCs w:val="18"/>
        </w:rPr>
        <w:t xml:space="preserve">Die Einführung von Kurzarbeit wird durch das Direktionsrecht des Arbeitgebers </w:t>
      </w:r>
      <w:r w:rsidRPr="005F65F0">
        <w:rPr>
          <w:rFonts w:cs="Arial"/>
          <w:sz w:val="18"/>
          <w:szCs w:val="18"/>
          <w:u w:val="single"/>
        </w:rPr>
        <w:t>nicht</w:t>
      </w:r>
      <w:r w:rsidRPr="005F65F0">
        <w:rPr>
          <w:rFonts w:cs="Arial"/>
          <w:sz w:val="18"/>
          <w:szCs w:val="18"/>
        </w:rPr>
        <w:t xml:space="preserve"> erfasst. So bedarf es zur Verkürzung der Arbeitszeit mit entsprechender Entgeltsenkung entweder einer </w:t>
      </w:r>
      <w:r w:rsidRPr="005F65F0">
        <w:rPr>
          <w:rFonts w:cs="Arial"/>
          <w:sz w:val="18"/>
          <w:szCs w:val="18"/>
          <w:u w:val="single"/>
        </w:rPr>
        <w:t>schriftlichen</w:t>
      </w:r>
      <w:r w:rsidRPr="005F65F0">
        <w:rPr>
          <w:rFonts w:cs="Arial"/>
          <w:sz w:val="18"/>
          <w:szCs w:val="18"/>
        </w:rPr>
        <w:t xml:space="preserve"> Individualvereinbarung (</w:t>
      </w:r>
      <w:r w:rsidRPr="005F65F0">
        <w:rPr>
          <w:rFonts w:cs="Arial"/>
          <w:sz w:val="18"/>
          <w:szCs w:val="18"/>
        </w:rPr>
        <w:sym w:font="Wingdings" w:char="F0DC"/>
      </w:r>
      <w:r w:rsidRPr="005F65F0">
        <w:rPr>
          <w:rFonts w:cs="Arial"/>
          <w:sz w:val="18"/>
          <w:szCs w:val="18"/>
        </w:rPr>
        <w:t xml:space="preserve"> § 3 Nachweisgesetz) mit dem Arbeitnehmer oder bei installiertem Betriebsrat einer schriftlichen Betriebsvereinbarung (</w:t>
      </w:r>
      <w:r w:rsidRPr="005F65F0">
        <w:rPr>
          <w:rFonts w:cs="Arial"/>
          <w:sz w:val="18"/>
          <w:szCs w:val="18"/>
        </w:rPr>
        <w:sym w:font="Wingdings" w:char="F0DC"/>
      </w:r>
      <w:r w:rsidRPr="005F65F0">
        <w:rPr>
          <w:rFonts w:cs="Arial"/>
          <w:sz w:val="18"/>
          <w:szCs w:val="18"/>
        </w:rPr>
        <w:t xml:space="preserve"> § 77 Betriebsverfassungsgesetz), jeweils  unter Beachtung gegebenenfalls eingreifender tariflicher Regelungen. Folge einer nicht rechtswirksam vereinbarten Kurzarbeit ist der Verbleib der vollumfänglichen Lohnfortzahlungspflicht beim Arbeitgeber ohne Möglichkeit auf Gewährung von Kurzarbeitergeld. </w:t>
      </w:r>
      <w:r w:rsidRPr="005F65F0">
        <w:rPr>
          <w:rFonts w:cs="Arial"/>
          <w:sz w:val="18"/>
          <w:szCs w:val="18"/>
          <w:u w:val="single"/>
        </w:rPr>
        <w:t>Mindestinhalte</w:t>
      </w:r>
      <w:r w:rsidRPr="005F65F0">
        <w:rPr>
          <w:rFonts w:cs="Arial"/>
          <w:sz w:val="18"/>
          <w:szCs w:val="18"/>
        </w:rPr>
        <w:t xml:space="preserve"> einer Vereinbarung zur Kurzarbeit sind deren Beginn, Dauer, Ausmaß, Lage und Verteilung</w:t>
      </w:r>
    </w:p>
    <w:p w:rsidR="00FE1798" w:rsidRDefault="00FE1798" w:rsidP="00D96872">
      <w:pPr>
        <w:pStyle w:val="Umschlagabsenderadresse"/>
        <w:ind w:right="-142"/>
        <w:rPr>
          <w:rFonts w:cs="Arial"/>
          <w:sz w:val="18"/>
          <w:szCs w:val="18"/>
        </w:rPr>
      </w:pPr>
    </w:p>
    <w:p w:rsidR="00466AB8" w:rsidRDefault="00466AB8" w:rsidP="00D96872">
      <w:pPr>
        <w:pStyle w:val="Umschlagabsenderadresse"/>
        <w:ind w:right="-142"/>
        <w:rPr>
          <w:rFonts w:cs="Arial"/>
          <w:sz w:val="18"/>
          <w:szCs w:val="18"/>
        </w:rPr>
      </w:pPr>
    </w:p>
    <w:p w:rsidR="00B374BB" w:rsidRDefault="00B374BB" w:rsidP="00D96872">
      <w:pPr>
        <w:pStyle w:val="Umschlagabsenderadresse"/>
        <w:ind w:right="-142"/>
        <w:rPr>
          <w:rFonts w:cs="Arial"/>
          <w:sz w:val="18"/>
          <w:szCs w:val="18"/>
        </w:rPr>
      </w:pPr>
    </w:p>
    <w:p w:rsidR="00B374BB" w:rsidRDefault="00B374BB" w:rsidP="00D96872">
      <w:pPr>
        <w:pStyle w:val="Umschlagabsenderadresse"/>
        <w:ind w:right="-142"/>
        <w:rPr>
          <w:rFonts w:cs="Arial"/>
          <w:sz w:val="18"/>
          <w:szCs w:val="18"/>
        </w:rPr>
      </w:pPr>
    </w:p>
    <w:p w:rsidR="00BC222E" w:rsidRDefault="00BC222E" w:rsidP="00D96872">
      <w:pPr>
        <w:pStyle w:val="Umschlagabsenderadresse"/>
        <w:ind w:right="-142"/>
        <w:rPr>
          <w:rFonts w:cs="Arial"/>
          <w:sz w:val="18"/>
          <w:szCs w:val="18"/>
        </w:rPr>
      </w:pPr>
    </w:p>
    <w:p w:rsidR="00B374BB" w:rsidRDefault="00B374BB" w:rsidP="00D96872">
      <w:pPr>
        <w:pStyle w:val="Umschlagabsenderadresse"/>
        <w:ind w:right="-142"/>
        <w:rPr>
          <w:rFonts w:cs="Arial"/>
          <w:sz w:val="18"/>
          <w:szCs w:val="18"/>
        </w:rPr>
      </w:pPr>
    </w:p>
    <w:p w:rsidR="00B374BB" w:rsidRDefault="00B374BB" w:rsidP="00D96872">
      <w:pPr>
        <w:pStyle w:val="Umschlagabsenderadresse"/>
        <w:ind w:right="-142"/>
        <w:rPr>
          <w:rFonts w:cs="Arial"/>
          <w:sz w:val="18"/>
          <w:szCs w:val="18"/>
        </w:rPr>
      </w:pPr>
    </w:p>
    <w:tbl>
      <w:tblPr>
        <w:tblW w:w="5000" w:type="pct"/>
        <w:tblBorders>
          <w:insideH w:val="single" w:sz="4" w:space="0" w:color="auto"/>
        </w:tblBorders>
        <w:tblLook w:val="01E0" w:firstRow="1" w:lastRow="1" w:firstColumn="1" w:lastColumn="1" w:noHBand="0" w:noVBand="0"/>
      </w:tblPr>
      <w:tblGrid>
        <w:gridCol w:w="5102"/>
        <w:gridCol w:w="5102"/>
      </w:tblGrid>
      <w:tr w:rsidR="0031312F" w:rsidRPr="005F65F0" w:rsidTr="00466AB8">
        <w:trPr>
          <w:trHeight w:val="851"/>
        </w:trPr>
        <w:tc>
          <w:tcPr>
            <w:tcW w:w="2500" w:type="pct"/>
            <w:vAlign w:val="center"/>
          </w:tcPr>
          <w:p w:rsidR="0031312F" w:rsidRPr="005F65F0" w:rsidRDefault="00AA046F" w:rsidP="00466AB8">
            <w:pPr>
              <w:autoSpaceDE w:val="0"/>
              <w:autoSpaceDN w:val="0"/>
              <w:adjustRightInd w:val="0"/>
              <w:jc w:val="left"/>
              <w:rPr>
                <w:rFonts w:cs="Arial"/>
                <w:sz w:val="18"/>
                <w:szCs w:val="18"/>
              </w:rPr>
            </w:pPr>
            <w:r w:rsidRPr="005F65F0">
              <w:rPr>
                <w:rFonts w:cs="Arial"/>
                <w:sz w:val="18"/>
                <w:szCs w:val="18"/>
              </w:rPr>
              <w:lastRenderedPageBreak/>
              <w:t>A</w:t>
            </w:r>
            <w:r w:rsidR="0031312F" w:rsidRPr="005F65F0">
              <w:rPr>
                <w:rFonts w:cs="Arial"/>
                <w:sz w:val="18"/>
                <w:szCs w:val="18"/>
              </w:rPr>
              <w:t>gentur für Arbeit Düsseldorf</w:t>
            </w:r>
          </w:p>
          <w:p w:rsidR="0031312F" w:rsidRPr="005F65F0" w:rsidRDefault="00E72203" w:rsidP="00466AB8">
            <w:pPr>
              <w:autoSpaceDE w:val="0"/>
              <w:autoSpaceDN w:val="0"/>
              <w:adjustRightInd w:val="0"/>
              <w:jc w:val="left"/>
              <w:rPr>
                <w:rFonts w:cs="Arial"/>
                <w:sz w:val="18"/>
                <w:szCs w:val="18"/>
              </w:rPr>
            </w:pPr>
            <w:r>
              <w:rPr>
                <w:rFonts w:cs="Arial"/>
                <w:sz w:val="18"/>
                <w:szCs w:val="18"/>
              </w:rPr>
              <w:t>KIA – Team 031</w:t>
            </w:r>
          </w:p>
          <w:p w:rsidR="0031312F" w:rsidRPr="005F65F0" w:rsidRDefault="0031312F" w:rsidP="00466AB8">
            <w:pPr>
              <w:spacing w:before="20"/>
              <w:jc w:val="left"/>
              <w:rPr>
                <w:rFonts w:cs="Arial"/>
                <w:noProof/>
                <w:sz w:val="18"/>
                <w:szCs w:val="18"/>
              </w:rPr>
            </w:pPr>
            <w:r w:rsidRPr="005F65F0">
              <w:rPr>
                <w:rFonts w:cs="Arial"/>
                <w:noProof/>
                <w:sz w:val="18"/>
                <w:szCs w:val="18"/>
              </w:rPr>
              <w:t xml:space="preserve">40180 Düsseldorf </w:t>
            </w:r>
          </w:p>
        </w:tc>
        <w:tc>
          <w:tcPr>
            <w:tcW w:w="2500" w:type="pct"/>
            <w:vAlign w:val="center"/>
          </w:tcPr>
          <w:p w:rsidR="0031312F" w:rsidRPr="005F65F0" w:rsidRDefault="00746F27" w:rsidP="00466AB8">
            <w:pPr>
              <w:spacing w:before="20"/>
              <w:jc w:val="left"/>
              <w:rPr>
                <w:rFonts w:cs="Arial"/>
                <w:sz w:val="18"/>
                <w:szCs w:val="18"/>
              </w:rPr>
            </w:pPr>
            <w:r>
              <w:rPr>
                <w:rFonts w:cs="Arial"/>
                <w:noProof/>
                <w:sz w:val="18"/>
                <w:szCs w:val="18"/>
              </w:rPr>
              <w:t>E-M</w:t>
            </w:r>
            <w:r w:rsidR="0031312F" w:rsidRPr="005F65F0">
              <w:rPr>
                <w:rFonts w:cs="Arial"/>
                <w:noProof/>
                <w:sz w:val="18"/>
                <w:szCs w:val="18"/>
              </w:rPr>
              <w:t>ail:</w:t>
            </w:r>
            <w:r w:rsidR="0031312F" w:rsidRPr="005F65F0">
              <w:rPr>
                <w:rFonts w:cs="Arial"/>
                <w:noProof/>
                <w:sz w:val="18"/>
                <w:szCs w:val="18"/>
              </w:rPr>
              <w:tab/>
            </w:r>
            <w:r w:rsidR="0031312F" w:rsidRPr="005F65F0">
              <w:rPr>
                <w:rFonts w:cs="Arial"/>
                <w:noProof/>
                <w:sz w:val="18"/>
                <w:szCs w:val="18"/>
              </w:rPr>
              <w:tab/>
            </w:r>
            <w:hyperlink r:id="rId8" w:history="1">
              <w:r w:rsidR="00E72203" w:rsidRPr="00843F6F">
                <w:rPr>
                  <w:rStyle w:val="Hyperlink"/>
                  <w:rFonts w:cs="Arial"/>
                  <w:noProof/>
                  <w:sz w:val="18"/>
                  <w:szCs w:val="18"/>
                </w:rPr>
                <w:t>Duesseldorf.031-OS@arbeitsagentur.de</w:t>
              </w:r>
            </w:hyperlink>
          </w:p>
          <w:p w:rsidR="0031312F" w:rsidRPr="005F65F0" w:rsidRDefault="0031312F" w:rsidP="00466AB8">
            <w:pPr>
              <w:widowControl w:val="0"/>
              <w:autoSpaceDE w:val="0"/>
              <w:autoSpaceDN w:val="0"/>
              <w:adjustRightInd w:val="0"/>
              <w:jc w:val="left"/>
              <w:rPr>
                <w:rFonts w:cs="Arial"/>
                <w:sz w:val="18"/>
                <w:szCs w:val="18"/>
              </w:rPr>
            </w:pPr>
            <w:r w:rsidRPr="005F65F0">
              <w:rPr>
                <w:rFonts w:cs="Arial"/>
                <w:noProof/>
                <w:sz w:val="18"/>
                <w:szCs w:val="18"/>
              </w:rPr>
              <w:t>Telefax</w:t>
            </w:r>
            <w:r w:rsidR="00B45D1E" w:rsidRPr="005F65F0">
              <w:rPr>
                <w:rFonts w:cs="Arial"/>
                <w:noProof/>
                <w:sz w:val="18"/>
                <w:szCs w:val="18"/>
              </w:rPr>
              <w:t>:</w:t>
            </w:r>
            <w:r w:rsidR="00E72203">
              <w:rPr>
                <w:rFonts w:cs="Arial"/>
                <w:noProof/>
                <w:sz w:val="18"/>
                <w:szCs w:val="18"/>
              </w:rPr>
              <w:tab/>
              <w:t>0211 692 410 3487</w:t>
            </w:r>
            <w:r w:rsidRPr="005F65F0">
              <w:rPr>
                <w:rFonts w:cs="Arial"/>
                <w:noProof/>
                <w:sz w:val="18"/>
                <w:szCs w:val="18"/>
              </w:rPr>
              <w:br/>
              <w:t>Internet:</w:t>
            </w:r>
            <w:r w:rsidRPr="005F65F0">
              <w:rPr>
                <w:rFonts w:cs="Arial"/>
                <w:noProof/>
                <w:sz w:val="18"/>
                <w:szCs w:val="18"/>
              </w:rPr>
              <w:tab/>
            </w:r>
            <w:hyperlink r:id="rId9" w:history="1">
              <w:r w:rsidRPr="005F65F0">
                <w:rPr>
                  <w:rStyle w:val="Hyperlink"/>
                  <w:rFonts w:cs="Arial"/>
                  <w:noProof/>
                  <w:sz w:val="18"/>
                  <w:szCs w:val="18"/>
                </w:rPr>
                <w:t>www.arbeitsagentur.de</w:t>
              </w:r>
            </w:hyperlink>
          </w:p>
        </w:tc>
      </w:tr>
    </w:tbl>
    <w:p w:rsidR="0031312F" w:rsidRPr="005F65F0" w:rsidRDefault="0031312F" w:rsidP="002B1C6B">
      <w:pPr>
        <w:spacing w:before="120" w:after="120"/>
        <w:rPr>
          <w:rFonts w:cs="Arial"/>
          <w:b/>
          <w:sz w:val="18"/>
          <w:szCs w:val="18"/>
        </w:rPr>
      </w:pPr>
      <w:r w:rsidRPr="005F65F0">
        <w:rPr>
          <w:rFonts w:cs="Arial"/>
          <w:b/>
          <w:sz w:val="18"/>
          <w:szCs w:val="18"/>
        </w:rPr>
        <w:t xml:space="preserve">Stammnummer:  </w:t>
      </w:r>
      <w:r w:rsidR="00756F31">
        <w:rPr>
          <w:rFonts w:cs="Arial"/>
          <w:b/>
          <w:sz w:val="18"/>
          <w:szCs w:val="18"/>
        </w:rPr>
        <w:fldChar w:fldCharType="begin">
          <w:ffData>
            <w:name w:val=""/>
            <w:enabled/>
            <w:calcOnExit w:val="0"/>
            <w:textInput/>
          </w:ffData>
        </w:fldChar>
      </w:r>
      <w:r w:rsidR="00756F31">
        <w:rPr>
          <w:rFonts w:cs="Arial"/>
          <w:b/>
          <w:sz w:val="18"/>
          <w:szCs w:val="18"/>
        </w:rPr>
        <w:instrText xml:space="preserve"> FORMTEXT </w:instrText>
      </w:r>
      <w:r w:rsidR="00756F31">
        <w:rPr>
          <w:rFonts w:cs="Arial"/>
          <w:b/>
          <w:sz w:val="18"/>
          <w:szCs w:val="18"/>
        </w:rPr>
      </w:r>
      <w:r w:rsidR="00756F31">
        <w:rPr>
          <w:rFonts w:cs="Arial"/>
          <w:b/>
          <w:sz w:val="18"/>
          <w:szCs w:val="18"/>
        </w:rPr>
        <w:fldChar w:fldCharType="separate"/>
      </w:r>
      <w:bookmarkStart w:id="0" w:name="_GoBack"/>
      <w:r w:rsidR="00756F31">
        <w:rPr>
          <w:rFonts w:cs="Arial"/>
          <w:b/>
          <w:noProof/>
          <w:sz w:val="18"/>
          <w:szCs w:val="18"/>
        </w:rPr>
        <w:t> </w:t>
      </w:r>
      <w:r w:rsidR="00756F31">
        <w:rPr>
          <w:rFonts w:cs="Arial"/>
          <w:b/>
          <w:noProof/>
          <w:sz w:val="18"/>
          <w:szCs w:val="18"/>
        </w:rPr>
        <w:t> </w:t>
      </w:r>
      <w:r w:rsidR="00756F31">
        <w:rPr>
          <w:rFonts w:cs="Arial"/>
          <w:b/>
          <w:noProof/>
          <w:sz w:val="18"/>
          <w:szCs w:val="18"/>
        </w:rPr>
        <w:t> </w:t>
      </w:r>
      <w:r w:rsidR="00756F31">
        <w:rPr>
          <w:rFonts w:cs="Arial"/>
          <w:b/>
          <w:noProof/>
          <w:sz w:val="18"/>
          <w:szCs w:val="18"/>
        </w:rPr>
        <w:t> </w:t>
      </w:r>
      <w:r w:rsidR="00756F31">
        <w:rPr>
          <w:rFonts w:cs="Arial"/>
          <w:b/>
          <w:noProof/>
          <w:sz w:val="18"/>
          <w:szCs w:val="18"/>
        </w:rPr>
        <w:t> </w:t>
      </w:r>
      <w:bookmarkEnd w:id="0"/>
      <w:r w:rsidR="00756F31">
        <w:rPr>
          <w:rFonts w:cs="Arial"/>
          <w:b/>
          <w:sz w:val="18"/>
          <w:szCs w:val="18"/>
        </w:rPr>
        <w:fldChar w:fldCharType="end"/>
      </w:r>
    </w:p>
    <w:p w:rsidR="0031312F" w:rsidRPr="005F65F0" w:rsidRDefault="0031312F" w:rsidP="002B1C6B">
      <w:pPr>
        <w:pStyle w:val="Umschlagabsenderadresse"/>
        <w:spacing w:after="120"/>
        <w:ind w:right="-143"/>
        <w:jc w:val="center"/>
        <w:rPr>
          <w:rFonts w:cs="Arial"/>
          <w:b/>
          <w:color w:val="000000"/>
          <w:sz w:val="18"/>
          <w:szCs w:val="18"/>
        </w:rPr>
      </w:pPr>
      <w:r w:rsidRPr="005F65F0">
        <w:rPr>
          <w:rFonts w:cs="Arial"/>
          <w:b/>
          <w:color w:val="000000"/>
          <w:sz w:val="18"/>
          <w:szCs w:val="18"/>
        </w:rPr>
        <w:t xml:space="preserve">Nachfolgende Themen waren Gegenstand der </w:t>
      </w:r>
      <w:r w:rsidR="001723F7" w:rsidRPr="005F65F0">
        <w:rPr>
          <w:rFonts w:cs="Arial"/>
          <w:b/>
          <w:color w:val="000000"/>
          <w:sz w:val="18"/>
          <w:szCs w:val="18"/>
        </w:rPr>
        <w:t>Prüfung</w:t>
      </w:r>
    </w:p>
    <w:p w:rsidR="007D6DCE" w:rsidRPr="005F65F0" w:rsidRDefault="0031312F" w:rsidP="002B1C6B">
      <w:pPr>
        <w:pStyle w:val="Umschlagabsenderadresse"/>
        <w:numPr>
          <w:ilvl w:val="0"/>
          <w:numId w:val="9"/>
        </w:numPr>
        <w:tabs>
          <w:tab w:val="left" w:pos="567"/>
        </w:tabs>
        <w:spacing w:after="240"/>
        <w:ind w:left="567"/>
        <w:rPr>
          <w:rFonts w:cs="Arial"/>
          <w:color w:val="000000"/>
          <w:sz w:val="18"/>
          <w:szCs w:val="18"/>
        </w:rPr>
      </w:pPr>
      <w:r w:rsidRPr="005F65F0">
        <w:rPr>
          <w:rFonts w:cs="Arial"/>
          <w:color w:val="000000"/>
          <w:sz w:val="18"/>
          <w:szCs w:val="18"/>
        </w:rPr>
        <w:t xml:space="preserve">Eingehende Erörterung der </w:t>
      </w:r>
      <w:r w:rsidR="00F568CF" w:rsidRPr="005F65F0">
        <w:rPr>
          <w:rFonts w:cs="Arial"/>
          <w:color w:val="000000"/>
          <w:sz w:val="18"/>
          <w:szCs w:val="18"/>
        </w:rPr>
        <w:t>Ursachen</w:t>
      </w:r>
      <w:r w:rsidRPr="005F65F0">
        <w:rPr>
          <w:rFonts w:cs="Arial"/>
          <w:color w:val="000000"/>
          <w:sz w:val="18"/>
          <w:szCs w:val="18"/>
        </w:rPr>
        <w:t xml:space="preserve"> für den Arbeitsausfall und der be</w:t>
      </w:r>
      <w:r w:rsidR="00A24CC7" w:rsidRPr="005F65F0">
        <w:rPr>
          <w:rFonts w:cs="Arial"/>
          <w:color w:val="000000"/>
          <w:sz w:val="18"/>
          <w:szCs w:val="18"/>
        </w:rPr>
        <w:t xml:space="preserve">trieblichen Maßnahmen zu </w:t>
      </w:r>
      <w:r w:rsidR="000A7ABD" w:rsidRPr="005F65F0">
        <w:rPr>
          <w:rFonts w:cs="Arial"/>
          <w:color w:val="000000"/>
          <w:sz w:val="18"/>
          <w:szCs w:val="18"/>
        </w:rPr>
        <w:t xml:space="preserve">dessen </w:t>
      </w:r>
      <w:r w:rsidRPr="005F65F0">
        <w:rPr>
          <w:rFonts w:cs="Arial"/>
          <w:color w:val="000000"/>
          <w:sz w:val="18"/>
          <w:szCs w:val="18"/>
        </w:rPr>
        <w:t>Vermeidung sowie zur vorübergehenden Natur des Arbeitsausfalls</w:t>
      </w:r>
    </w:p>
    <w:p w:rsidR="007D6DCE" w:rsidRPr="005F65F0" w:rsidRDefault="00A24CC7" w:rsidP="002B1C6B">
      <w:pPr>
        <w:pStyle w:val="Umschlagabsenderadresse"/>
        <w:numPr>
          <w:ilvl w:val="0"/>
          <w:numId w:val="9"/>
        </w:numPr>
        <w:tabs>
          <w:tab w:val="left" w:pos="567"/>
        </w:tabs>
        <w:spacing w:after="240"/>
        <w:ind w:left="567"/>
        <w:rPr>
          <w:rFonts w:cs="Arial"/>
          <w:color w:val="000000"/>
          <w:sz w:val="18"/>
          <w:szCs w:val="18"/>
        </w:rPr>
      </w:pPr>
      <w:r w:rsidRPr="005F65F0">
        <w:rPr>
          <w:rFonts w:cs="Arial"/>
          <w:color w:val="000000"/>
          <w:sz w:val="18"/>
          <w:szCs w:val="18"/>
        </w:rPr>
        <w:t>Kurzarbeit betrifft</w:t>
      </w:r>
      <w:r w:rsidRPr="005F65F0">
        <w:rPr>
          <w:rFonts w:cs="Arial"/>
          <w:color w:val="000000"/>
          <w:sz w:val="18"/>
          <w:szCs w:val="18"/>
        </w:rPr>
        <w:tab/>
      </w:r>
      <w:r w:rsidRPr="005F65F0">
        <w:rPr>
          <w:rFonts w:cs="Arial"/>
          <w:color w:val="000000"/>
          <w:sz w:val="18"/>
          <w:szCs w:val="18"/>
        </w:rPr>
        <w:tab/>
      </w:r>
      <w:r w:rsidRPr="005F65F0">
        <w:rPr>
          <w:rFonts w:cs="Arial"/>
          <w:color w:val="000000"/>
          <w:sz w:val="18"/>
          <w:szCs w:val="18"/>
        </w:rPr>
        <w:tab/>
      </w:r>
      <w:r w:rsidR="00397A17" w:rsidRPr="005F65F0">
        <w:rPr>
          <w:rFonts w:cs="Arial"/>
          <w:color w:val="000000"/>
          <w:sz w:val="18"/>
          <w:szCs w:val="18"/>
        </w:rPr>
        <w:fldChar w:fldCharType="begin">
          <w:ffData>
            <w:name w:val="Kontrollkästchen39"/>
            <w:enabled/>
            <w:calcOnExit w:val="0"/>
            <w:checkBox>
              <w:sizeAuto/>
              <w:default w:val="0"/>
              <w:checked w:val="0"/>
            </w:checkBox>
          </w:ffData>
        </w:fldChar>
      </w:r>
      <w:r w:rsidR="0031312F" w:rsidRPr="005F65F0">
        <w:rPr>
          <w:rFonts w:cs="Arial"/>
          <w:color w:val="000000"/>
          <w:sz w:val="18"/>
          <w:szCs w:val="18"/>
        </w:rPr>
        <w:instrText xml:space="preserve"> FORMCHECKBOX </w:instrText>
      </w:r>
      <w:r w:rsidR="00746F27">
        <w:rPr>
          <w:rFonts w:cs="Arial"/>
          <w:color w:val="000000"/>
          <w:sz w:val="18"/>
          <w:szCs w:val="18"/>
        </w:rPr>
      </w:r>
      <w:r w:rsidR="00746F27">
        <w:rPr>
          <w:rFonts w:cs="Arial"/>
          <w:color w:val="000000"/>
          <w:sz w:val="18"/>
          <w:szCs w:val="18"/>
        </w:rPr>
        <w:fldChar w:fldCharType="separate"/>
      </w:r>
      <w:r w:rsidR="00397A17" w:rsidRPr="005F65F0">
        <w:rPr>
          <w:rFonts w:cs="Arial"/>
          <w:color w:val="000000"/>
          <w:sz w:val="18"/>
          <w:szCs w:val="18"/>
        </w:rPr>
        <w:fldChar w:fldCharType="end"/>
      </w:r>
      <w:r w:rsidRPr="005F65F0">
        <w:rPr>
          <w:rFonts w:cs="Arial"/>
          <w:color w:val="000000"/>
          <w:sz w:val="18"/>
          <w:szCs w:val="18"/>
        </w:rPr>
        <w:t xml:space="preserve"> Gesamtbetrieb</w:t>
      </w:r>
      <w:r w:rsidRPr="005F65F0">
        <w:rPr>
          <w:rFonts w:cs="Arial"/>
          <w:color w:val="000000"/>
          <w:sz w:val="18"/>
          <w:szCs w:val="18"/>
        </w:rPr>
        <w:tab/>
      </w:r>
      <w:r w:rsidRPr="005F65F0">
        <w:rPr>
          <w:rFonts w:cs="Arial"/>
          <w:color w:val="000000"/>
          <w:sz w:val="18"/>
          <w:szCs w:val="18"/>
        </w:rPr>
        <w:tab/>
      </w:r>
      <w:r w:rsidRPr="005F65F0">
        <w:rPr>
          <w:rFonts w:cs="Arial"/>
          <w:color w:val="000000"/>
          <w:sz w:val="18"/>
          <w:szCs w:val="18"/>
        </w:rPr>
        <w:tab/>
      </w:r>
      <w:r w:rsidR="0031312F" w:rsidRPr="005F65F0">
        <w:rPr>
          <w:rFonts w:cs="Arial"/>
          <w:color w:val="000000"/>
          <w:sz w:val="18"/>
          <w:szCs w:val="18"/>
        </w:rPr>
        <w:t xml:space="preserve"> </w:t>
      </w:r>
      <w:r w:rsidR="00397A17" w:rsidRPr="005F65F0">
        <w:rPr>
          <w:rFonts w:cs="Arial"/>
          <w:color w:val="000000"/>
          <w:sz w:val="18"/>
          <w:szCs w:val="18"/>
        </w:rPr>
        <w:fldChar w:fldCharType="begin">
          <w:ffData>
            <w:name w:val=""/>
            <w:enabled/>
            <w:calcOnExit w:val="0"/>
            <w:checkBox>
              <w:sizeAuto/>
              <w:default w:val="0"/>
              <w:checked w:val="0"/>
            </w:checkBox>
          </w:ffData>
        </w:fldChar>
      </w:r>
      <w:r w:rsidR="00BE0F32" w:rsidRPr="005F65F0">
        <w:rPr>
          <w:rFonts w:cs="Arial"/>
          <w:color w:val="000000"/>
          <w:sz w:val="18"/>
          <w:szCs w:val="18"/>
        </w:rPr>
        <w:instrText xml:space="preserve"> FORMCHECKBOX </w:instrText>
      </w:r>
      <w:r w:rsidR="00746F27">
        <w:rPr>
          <w:rFonts w:cs="Arial"/>
          <w:color w:val="000000"/>
          <w:sz w:val="18"/>
          <w:szCs w:val="18"/>
        </w:rPr>
      </w:r>
      <w:r w:rsidR="00746F27">
        <w:rPr>
          <w:rFonts w:cs="Arial"/>
          <w:color w:val="000000"/>
          <w:sz w:val="18"/>
          <w:szCs w:val="18"/>
        </w:rPr>
        <w:fldChar w:fldCharType="separate"/>
      </w:r>
      <w:r w:rsidR="00397A17" w:rsidRPr="005F65F0">
        <w:rPr>
          <w:rFonts w:cs="Arial"/>
          <w:color w:val="000000"/>
          <w:sz w:val="18"/>
          <w:szCs w:val="18"/>
        </w:rPr>
        <w:fldChar w:fldCharType="end"/>
      </w:r>
      <w:r w:rsidR="0031312F" w:rsidRPr="005F65F0">
        <w:rPr>
          <w:rFonts w:cs="Arial"/>
          <w:color w:val="000000"/>
          <w:sz w:val="18"/>
          <w:szCs w:val="18"/>
        </w:rPr>
        <w:t xml:space="preserve"> Betriebsabteilung </w:t>
      </w:r>
      <w:r w:rsidR="00756F31">
        <w:rPr>
          <w:rFonts w:cs="Arial"/>
          <w:sz w:val="18"/>
          <w:szCs w:val="18"/>
        </w:rPr>
        <w:fldChar w:fldCharType="begin">
          <w:ffData>
            <w:name w:val=""/>
            <w:enabled/>
            <w:calcOnExit w:val="0"/>
            <w:textInput/>
          </w:ffData>
        </w:fldChar>
      </w:r>
      <w:r w:rsidR="00756F31">
        <w:rPr>
          <w:rFonts w:cs="Arial"/>
          <w:sz w:val="18"/>
          <w:szCs w:val="18"/>
        </w:rPr>
        <w:instrText xml:space="preserve"> FORMTEXT </w:instrText>
      </w:r>
      <w:r w:rsidR="00756F31">
        <w:rPr>
          <w:rFonts w:cs="Arial"/>
          <w:sz w:val="18"/>
          <w:szCs w:val="18"/>
        </w:rPr>
      </w:r>
      <w:r w:rsidR="00756F31">
        <w:rPr>
          <w:rFonts w:cs="Arial"/>
          <w:sz w:val="18"/>
          <w:szCs w:val="18"/>
        </w:rPr>
        <w:fldChar w:fldCharType="separate"/>
      </w:r>
      <w:r w:rsidR="00756F31">
        <w:rPr>
          <w:rFonts w:cs="Arial"/>
          <w:noProof/>
          <w:sz w:val="18"/>
          <w:szCs w:val="18"/>
        </w:rPr>
        <w:t> </w:t>
      </w:r>
      <w:r w:rsidR="00756F31">
        <w:rPr>
          <w:rFonts w:cs="Arial"/>
          <w:noProof/>
          <w:sz w:val="18"/>
          <w:szCs w:val="18"/>
        </w:rPr>
        <w:t> </w:t>
      </w:r>
      <w:r w:rsidR="00756F31">
        <w:rPr>
          <w:rFonts w:cs="Arial"/>
          <w:noProof/>
          <w:sz w:val="18"/>
          <w:szCs w:val="18"/>
        </w:rPr>
        <w:t> </w:t>
      </w:r>
      <w:r w:rsidR="00756F31">
        <w:rPr>
          <w:rFonts w:cs="Arial"/>
          <w:noProof/>
          <w:sz w:val="18"/>
          <w:szCs w:val="18"/>
        </w:rPr>
        <w:t> </w:t>
      </w:r>
      <w:r w:rsidR="00756F31">
        <w:rPr>
          <w:rFonts w:cs="Arial"/>
          <w:noProof/>
          <w:sz w:val="18"/>
          <w:szCs w:val="18"/>
        </w:rPr>
        <w:t> </w:t>
      </w:r>
      <w:r w:rsidR="00756F31">
        <w:rPr>
          <w:rFonts w:cs="Arial"/>
          <w:sz w:val="18"/>
          <w:szCs w:val="18"/>
        </w:rPr>
        <w:fldChar w:fldCharType="end"/>
      </w:r>
    </w:p>
    <w:p w:rsidR="00615352" w:rsidRPr="005F65F0" w:rsidRDefault="0031312F" w:rsidP="002B1C6B">
      <w:pPr>
        <w:pStyle w:val="Umschlagabsenderadresse"/>
        <w:numPr>
          <w:ilvl w:val="0"/>
          <w:numId w:val="9"/>
        </w:numPr>
        <w:tabs>
          <w:tab w:val="left" w:pos="567"/>
        </w:tabs>
        <w:ind w:left="567"/>
        <w:rPr>
          <w:rFonts w:cs="Arial"/>
          <w:color w:val="000000"/>
          <w:sz w:val="18"/>
          <w:szCs w:val="18"/>
        </w:rPr>
      </w:pPr>
      <w:r w:rsidRPr="005F65F0">
        <w:rPr>
          <w:rFonts w:cs="Arial"/>
          <w:color w:val="000000"/>
          <w:sz w:val="18"/>
          <w:szCs w:val="18"/>
        </w:rPr>
        <w:t>Mindesterfordernisse</w:t>
      </w:r>
      <w:r w:rsidR="00C42BD7" w:rsidRPr="005F65F0">
        <w:rPr>
          <w:rFonts w:cs="Arial"/>
          <w:color w:val="000000"/>
          <w:sz w:val="18"/>
          <w:szCs w:val="18"/>
        </w:rPr>
        <w:t xml:space="preserve"> nach § 96 (1) N</w:t>
      </w:r>
      <w:r w:rsidR="007D6DCE" w:rsidRPr="005F65F0">
        <w:rPr>
          <w:rFonts w:cs="Arial"/>
          <w:color w:val="000000"/>
          <w:sz w:val="18"/>
          <w:szCs w:val="18"/>
        </w:rPr>
        <w:t>r</w:t>
      </w:r>
      <w:r w:rsidR="00A738DF" w:rsidRPr="005F65F0">
        <w:rPr>
          <w:rFonts w:cs="Arial"/>
          <w:color w:val="000000"/>
          <w:sz w:val="18"/>
          <w:szCs w:val="18"/>
        </w:rPr>
        <w:t>.</w:t>
      </w:r>
      <w:r w:rsidR="00C42BD7" w:rsidRPr="005F65F0">
        <w:rPr>
          <w:rFonts w:cs="Arial"/>
          <w:color w:val="000000"/>
          <w:sz w:val="18"/>
          <w:szCs w:val="18"/>
        </w:rPr>
        <w:t xml:space="preserve"> 4 SGB III</w:t>
      </w:r>
      <w:r w:rsidRPr="005F65F0">
        <w:rPr>
          <w:rFonts w:cs="Arial"/>
          <w:color w:val="000000"/>
          <w:sz w:val="18"/>
          <w:szCs w:val="18"/>
        </w:rPr>
        <w:t xml:space="preserve"> </w:t>
      </w:r>
      <w:r w:rsidR="00A738DF" w:rsidRPr="005F65F0">
        <w:rPr>
          <w:rFonts w:cs="Arial"/>
          <w:color w:val="000000"/>
          <w:sz w:val="18"/>
          <w:szCs w:val="18"/>
        </w:rPr>
        <w:t>bezüglich</w:t>
      </w:r>
      <w:r w:rsidRPr="005F65F0">
        <w:rPr>
          <w:rFonts w:cs="Arial"/>
          <w:color w:val="000000"/>
          <w:sz w:val="18"/>
          <w:szCs w:val="18"/>
        </w:rPr>
        <w:t xml:space="preserve"> </w:t>
      </w:r>
      <w:r w:rsidR="00C42BD7" w:rsidRPr="005F65F0">
        <w:rPr>
          <w:rFonts w:cs="Arial"/>
          <w:color w:val="000000"/>
          <w:sz w:val="18"/>
          <w:szCs w:val="18"/>
        </w:rPr>
        <w:t>vorbenannte</w:t>
      </w:r>
      <w:r w:rsidR="00A738DF" w:rsidRPr="005F65F0">
        <w:rPr>
          <w:rFonts w:cs="Arial"/>
          <w:color w:val="000000"/>
          <w:sz w:val="18"/>
          <w:szCs w:val="18"/>
        </w:rPr>
        <w:t>r</w:t>
      </w:r>
      <w:r w:rsidR="00C42BD7" w:rsidRPr="005F65F0">
        <w:rPr>
          <w:rFonts w:cs="Arial"/>
          <w:color w:val="000000"/>
          <w:sz w:val="18"/>
          <w:szCs w:val="18"/>
        </w:rPr>
        <w:t xml:space="preserve"> </w:t>
      </w:r>
      <w:r w:rsidRPr="005F65F0">
        <w:rPr>
          <w:rFonts w:cs="Arial"/>
          <w:color w:val="000000"/>
          <w:sz w:val="18"/>
          <w:szCs w:val="18"/>
        </w:rPr>
        <w:t>betriebliche</w:t>
      </w:r>
      <w:r w:rsidR="00A738DF" w:rsidRPr="005F65F0">
        <w:rPr>
          <w:rFonts w:cs="Arial"/>
          <w:color w:val="000000"/>
          <w:sz w:val="18"/>
          <w:szCs w:val="18"/>
        </w:rPr>
        <w:t>r Einheit</w:t>
      </w:r>
      <w:r w:rsidRPr="005F65F0">
        <w:rPr>
          <w:rFonts w:cs="Arial"/>
          <w:color w:val="000000"/>
          <w:sz w:val="18"/>
          <w:szCs w:val="18"/>
        </w:rPr>
        <w:t xml:space="preserve"> </w:t>
      </w:r>
    </w:p>
    <w:tbl>
      <w:tblPr>
        <w:tblW w:w="0" w:type="auto"/>
        <w:tblInd w:w="567" w:type="dxa"/>
        <w:tblLook w:val="04A0" w:firstRow="1" w:lastRow="0" w:firstColumn="1" w:lastColumn="0" w:noHBand="0" w:noVBand="1"/>
      </w:tblPr>
      <w:tblGrid>
        <w:gridCol w:w="2488"/>
        <w:gridCol w:w="1284"/>
        <w:gridCol w:w="5865"/>
      </w:tblGrid>
      <w:tr w:rsidR="00A81BBC" w:rsidRPr="005F65F0" w:rsidTr="00BF6774">
        <w:tc>
          <w:tcPr>
            <w:tcW w:w="2505" w:type="dxa"/>
            <w:vAlign w:val="center"/>
          </w:tcPr>
          <w:p w:rsidR="00A81BBC" w:rsidRPr="005F65F0" w:rsidRDefault="00A81BBC" w:rsidP="002B1C6B">
            <w:pPr>
              <w:pStyle w:val="Umschlagabsenderadresse"/>
              <w:numPr>
                <w:ilvl w:val="0"/>
                <w:numId w:val="10"/>
              </w:numPr>
              <w:tabs>
                <w:tab w:val="left" w:pos="284"/>
              </w:tabs>
              <w:ind w:left="924" w:hanging="924"/>
              <w:rPr>
                <w:rFonts w:cs="Arial"/>
                <w:color w:val="000000"/>
                <w:sz w:val="18"/>
                <w:szCs w:val="18"/>
              </w:rPr>
            </w:pPr>
            <w:r w:rsidRPr="005F65F0">
              <w:rPr>
                <w:rFonts w:cs="Arial"/>
                <w:color w:val="000000"/>
                <w:sz w:val="18"/>
                <w:szCs w:val="18"/>
              </w:rPr>
              <w:t>Arbeitnehmerzahl:</w:t>
            </w:r>
            <w:r w:rsidRPr="005F65F0">
              <w:rPr>
                <w:rFonts w:cs="Arial"/>
                <w:color w:val="000000"/>
                <w:sz w:val="18"/>
                <w:szCs w:val="18"/>
              </w:rPr>
              <w:tab/>
              <w:t xml:space="preserve"> </w:t>
            </w:r>
          </w:p>
        </w:tc>
        <w:tc>
          <w:tcPr>
            <w:tcW w:w="773" w:type="dxa"/>
            <w:vAlign w:val="center"/>
          </w:tcPr>
          <w:p w:rsidR="00A81BBC" w:rsidRPr="005F65F0" w:rsidRDefault="00756F31" w:rsidP="002B1C6B">
            <w:pPr>
              <w:pStyle w:val="Umschlagabsenderadresse"/>
              <w:tabs>
                <w:tab w:val="left" w:pos="567"/>
              </w:tabs>
              <w:jc w:val="right"/>
              <w:rPr>
                <w:rFonts w:cs="Arial"/>
                <w:color w:val="000000"/>
                <w:sz w:val="18"/>
                <w:szCs w:val="18"/>
              </w:rPr>
            </w:pPr>
            <w:r>
              <w:rPr>
                <w:rFonts w:cs="Arial"/>
                <w:sz w:val="18"/>
                <w:szCs w:val="18"/>
              </w:rPr>
              <w:fldChar w:fldCharType="begin">
                <w:ffData>
                  <w:name w:val=""/>
                  <w:enabled/>
                  <w:calcOnExit/>
                  <w:textInput>
                    <w:type w:val="number"/>
                    <w:forma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6009" w:type="dxa"/>
          </w:tcPr>
          <w:p w:rsidR="00A81BBC" w:rsidRPr="005F65F0" w:rsidRDefault="00A81BBC" w:rsidP="00BF6774">
            <w:pPr>
              <w:pStyle w:val="Umschlagabsenderadresse"/>
              <w:tabs>
                <w:tab w:val="left" w:pos="567"/>
              </w:tabs>
              <w:ind w:left="0"/>
              <w:rPr>
                <w:rFonts w:cs="Arial"/>
                <w:color w:val="000000"/>
                <w:sz w:val="18"/>
                <w:szCs w:val="18"/>
              </w:rPr>
            </w:pPr>
            <w:r w:rsidRPr="005F65F0">
              <w:rPr>
                <w:rFonts w:cs="Arial"/>
                <w:color w:val="000000"/>
                <w:sz w:val="18"/>
                <w:szCs w:val="18"/>
              </w:rPr>
              <w:t>insgesamt</w:t>
            </w:r>
          </w:p>
        </w:tc>
      </w:tr>
      <w:tr w:rsidR="00A81BBC" w:rsidRPr="005F65F0" w:rsidTr="00BF6774">
        <w:tc>
          <w:tcPr>
            <w:tcW w:w="2505" w:type="dxa"/>
            <w:vAlign w:val="center"/>
          </w:tcPr>
          <w:p w:rsidR="00A81BBC" w:rsidRPr="005F65F0" w:rsidRDefault="00A81BBC" w:rsidP="002B1C6B">
            <w:pPr>
              <w:pStyle w:val="Umschlagabsenderadresse"/>
              <w:numPr>
                <w:ilvl w:val="0"/>
                <w:numId w:val="10"/>
              </w:numPr>
              <w:tabs>
                <w:tab w:val="left" w:pos="284"/>
              </w:tabs>
              <w:spacing w:after="240"/>
              <w:ind w:left="924" w:hanging="924"/>
              <w:rPr>
                <w:rFonts w:cs="Arial"/>
                <w:color w:val="000000"/>
                <w:sz w:val="18"/>
                <w:szCs w:val="18"/>
              </w:rPr>
            </w:pPr>
            <w:r w:rsidRPr="005F65F0">
              <w:rPr>
                <w:rFonts w:cs="Arial"/>
                <w:color w:val="000000"/>
                <w:sz w:val="18"/>
                <w:szCs w:val="18"/>
              </w:rPr>
              <w:t>Drittelerfordernis:</w:t>
            </w:r>
            <w:r w:rsidRPr="005F65F0">
              <w:rPr>
                <w:rFonts w:cs="Arial"/>
                <w:color w:val="000000"/>
                <w:sz w:val="18"/>
                <w:szCs w:val="18"/>
              </w:rPr>
              <w:tab/>
              <w:t xml:space="preserve"> </w:t>
            </w:r>
          </w:p>
        </w:tc>
        <w:tc>
          <w:tcPr>
            <w:tcW w:w="773" w:type="dxa"/>
            <w:vAlign w:val="center"/>
          </w:tcPr>
          <w:p w:rsidR="00A81BBC" w:rsidRPr="005F65F0" w:rsidRDefault="00756F31" w:rsidP="002B1C6B">
            <w:pPr>
              <w:pStyle w:val="Umschlagabsenderadresse"/>
              <w:tabs>
                <w:tab w:val="left" w:pos="567"/>
              </w:tabs>
              <w:spacing w:after="240"/>
              <w:jc w:val="right"/>
              <w:rPr>
                <w:rFonts w:cs="Arial"/>
                <w:color w:val="000000"/>
                <w:sz w:val="18"/>
                <w:szCs w:val="18"/>
              </w:rPr>
            </w:pPr>
            <w:r>
              <w:rPr>
                <w:rFonts w:cs="Arial"/>
                <w:sz w:val="18"/>
                <w:szCs w:val="18"/>
              </w:rPr>
              <w:fldChar w:fldCharType="begin">
                <w:ffData>
                  <w:name w:val=""/>
                  <w:enabled/>
                  <w:calcOnExit/>
                  <w:textInput>
                    <w:type w:val="number"/>
                    <w:forma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6009" w:type="dxa"/>
          </w:tcPr>
          <w:p w:rsidR="00A81BBC" w:rsidRPr="005F65F0" w:rsidRDefault="00A81BBC" w:rsidP="00BF6774">
            <w:pPr>
              <w:pStyle w:val="Umschlagabsenderadresse"/>
              <w:tabs>
                <w:tab w:val="left" w:pos="567"/>
              </w:tabs>
              <w:spacing w:after="240"/>
              <w:ind w:left="0"/>
              <w:jc w:val="left"/>
              <w:rPr>
                <w:rFonts w:cs="Arial"/>
                <w:sz w:val="18"/>
                <w:szCs w:val="18"/>
              </w:rPr>
            </w:pPr>
            <w:r w:rsidRPr="005F65F0">
              <w:rPr>
                <w:rFonts w:cs="Arial"/>
                <w:sz w:val="18"/>
                <w:szCs w:val="18"/>
              </w:rPr>
              <w:t xml:space="preserve">Arbeitnehmer </w:t>
            </w:r>
            <w:r w:rsidRPr="005F65F0">
              <w:rPr>
                <w:rFonts w:cs="Arial"/>
                <w:color w:val="000000"/>
                <w:sz w:val="18"/>
                <w:szCs w:val="18"/>
              </w:rPr>
              <w:t>mit jeweils über 10 % Arbeits- und Entgeltausfall</w:t>
            </w:r>
          </w:p>
        </w:tc>
      </w:tr>
    </w:tbl>
    <w:p w:rsidR="00A24CC7" w:rsidRPr="005F65F0" w:rsidRDefault="0031312F" w:rsidP="002B1C6B">
      <w:pPr>
        <w:pStyle w:val="Umschlagabsenderadresse"/>
        <w:numPr>
          <w:ilvl w:val="0"/>
          <w:numId w:val="9"/>
        </w:numPr>
        <w:tabs>
          <w:tab w:val="left" w:pos="567"/>
        </w:tabs>
        <w:spacing w:after="240"/>
        <w:ind w:left="567"/>
        <w:rPr>
          <w:rFonts w:cs="Arial"/>
          <w:color w:val="000000"/>
          <w:sz w:val="18"/>
          <w:szCs w:val="18"/>
        </w:rPr>
      </w:pPr>
      <w:r w:rsidRPr="005F65F0">
        <w:rPr>
          <w:rFonts w:cs="Arial"/>
          <w:color w:val="000000"/>
          <w:sz w:val="18"/>
          <w:szCs w:val="18"/>
        </w:rPr>
        <w:t>Dreimonatige Ausschluss</w:t>
      </w:r>
      <w:r w:rsidR="00BE0F32" w:rsidRPr="005F65F0">
        <w:rPr>
          <w:rFonts w:cs="Arial"/>
          <w:color w:val="000000"/>
          <w:sz w:val="18"/>
          <w:szCs w:val="18"/>
        </w:rPr>
        <w:t xml:space="preserve">frist für Kug-Leistungsanträge </w:t>
      </w:r>
      <w:r w:rsidRPr="005F65F0">
        <w:rPr>
          <w:rFonts w:cs="Arial"/>
          <w:color w:val="000000"/>
          <w:sz w:val="18"/>
          <w:szCs w:val="18"/>
        </w:rPr>
        <w:t>und deren Wirkung</w:t>
      </w:r>
      <w:r w:rsidR="00BE0F32" w:rsidRPr="005F65F0">
        <w:rPr>
          <w:rFonts w:cs="Arial"/>
          <w:color w:val="000000"/>
          <w:sz w:val="18"/>
          <w:szCs w:val="18"/>
        </w:rPr>
        <w:t xml:space="preserve"> gemäß § 325 (3) SGB III</w:t>
      </w:r>
    </w:p>
    <w:p w:rsidR="00A24CC7" w:rsidRPr="005F65F0" w:rsidRDefault="0031312F" w:rsidP="002B1C6B">
      <w:pPr>
        <w:pStyle w:val="Umschlagabsenderadresse"/>
        <w:numPr>
          <w:ilvl w:val="0"/>
          <w:numId w:val="9"/>
        </w:numPr>
        <w:tabs>
          <w:tab w:val="left" w:pos="567"/>
        </w:tabs>
        <w:spacing w:after="240"/>
        <w:ind w:left="567"/>
        <w:rPr>
          <w:rFonts w:cs="Arial"/>
          <w:color w:val="000000"/>
          <w:sz w:val="18"/>
          <w:szCs w:val="18"/>
        </w:rPr>
      </w:pPr>
      <w:r w:rsidRPr="005F65F0">
        <w:rPr>
          <w:rFonts w:cs="Arial"/>
          <w:color w:val="000000"/>
          <w:sz w:val="18"/>
          <w:szCs w:val="18"/>
        </w:rPr>
        <w:t>Auswirkungen bei Unterbrechung der Kurzarbeit (Fortführung / Verlängerung der Bezugsfrist)</w:t>
      </w:r>
    </w:p>
    <w:p w:rsidR="00E86A1B" w:rsidRPr="005F65F0" w:rsidRDefault="00F52995" w:rsidP="002B1C6B">
      <w:pPr>
        <w:pStyle w:val="Umschlagabsenderadresse"/>
        <w:numPr>
          <w:ilvl w:val="0"/>
          <w:numId w:val="9"/>
        </w:numPr>
        <w:tabs>
          <w:tab w:val="left" w:pos="567"/>
        </w:tabs>
        <w:spacing w:after="240"/>
        <w:ind w:left="567"/>
        <w:rPr>
          <w:rFonts w:cs="Arial"/>
          <w:color w:val="000000"/>
          <w:sz w:val="18"/>
          <w:szCs w:val="18"/>
        </w:rPr>
      </w:pPr>
      <w:r w:rsidRPr="005F65F0">
        <w:rPr>
          <w:rFonts w:cs="Arial"/>
          <w:color w:val="000000"/>
          <w:sz w:val="18"/>
          <w:szCs w:val="18"/>
        </w:rPr>
        <w:t xml:space="preserve">Unverzügliche </w:t>
      </w:r>
      <w:r w:rsidR="00E86A1B" w:rsidRPr="005F65F0">
        <w:rPr>
          <w:rFonts w:cs="Arial"/>
          <w:color w:val="000000"/>
          <w:sz w:val="18"/>
          <w:szCs w:val="18"/>
        </w:rPr>
        <w:t>Mitteilung über Unterbrechung oder Beendigung der Kurzarbeit</w:t>
      </w:r>
    </w:p>
    <w:p w:rsidR="00A24CC7" w:rsidRPr="005F65F0" w:rsidRDefault="0031312F" w:rsidP="002B1C6B">
      <w:pPr>
        <w:pStyle w:val="Umschlagabsenderadresse"/>
        <w:numPr>
          <w:ilvl w:val="0"/>
          <w:numId w:val="9"/>
        </w:numPr>
        <w:tabs>
          <w:tab w:val="left" w:pos="567"/>
        </w:tabs>
        <w:spacing w:after="240"/>
        <w:ind w:left="567"/>
        <w:rPr>
          <w:rFonts w:cs="Arial"/>
          <w:color w:val="000000"/>
          <w:sz w:val="18"/>
          <w:szCs w:val="18"/>
        </w:rPr>
      </w:pPr>
      <w:r w:rsidRPr="005F65F0">
        <w:rPr>
          <w:rFonts w:cs="Arial"/>
          <w:color w:val="000000"/>
          <w:sz w:val="18"/>
          <w:szCs w:val="18"/>
        </w:rPr>
        <w:t>Pflicht zur Führung von Arbeitszeitnachweisen</w:t>
      </w:r>
      <w:r w:rsidR="00F52995" w:rsidRPr="005F65F0">
        <w:rPr>
          <w:rFonts w:cs="Arial"/>
          <w:color w:val="000000"/>
          <w:sz w:val="18"/>
          <w:szCs w:val="18"/>
        </w:rPr>
        <w:t xml:space="preserve"> und Verteilung der Wochenarbeitszeit</w:t>
      </w:r>
      <w:r w:rsidR="00FE1798" w:rsidRPr="005F65F0">
        <w:rPr>
          <w:rFonts w:cs="Arial"/>
          <w:color w:val="000000"/>
          <w:sz w:val="18"/>
          <w:szCs w:val="18"/>
        </w:rPr>
        <w:t xml:space="preserve"> (in Stunden)</w:t>
      </w:r>
    </w:p>
    <w:tbl>
      <w:tblPr>
        <w:tblStyle w:val="Tabellenraster"/>
        <w:tblW w:w="4507" w:type="pct"/>
        <w:tblInd w:w="675" w:type="dxa"/>
        <w:tblLayout w:type="fixed"/>
        <w:tblLook w:val="04A0" w:firstRow="1" w:lastRow="0" w:firstColumn="1" w:lastColumn="0" w:noHBand="0" w:noVBand="1"/>
      </w:tblPr>
      <w:tblGrid>
        <w:gridCol w:w="1194"/>
        <w:gridCol w:w="1192"/>
        <w:gridCol w:w="1192"/>
        <w:gridCol w:w="1191"/>
        <w:gridCol w:w="1191"/>
        <w:gridCol w:w="1191"/>
        <w:gridCol w:w="1191"/>
        <w:gridCol w:w="847"/>
      </w:tblGrid>
      <w:tr w:rsidR="00180309" w:rsidRPr="00180309" w:rsidTr="00B9796E">
        <w:trPr>
          <w:trHeight w:hRule="exact" w:val="397"/>
        </w:trPr>
        <w:tc>
          <w:tcPr>
            <w:tcW w:w="649" w:type="pct"/>
            <w:vAlign w:val="center"/>
          </w:tcPr>
          <w:p w:rsidR="00F52995" w:rsidRPr="00180309" w:rsidRDefault="00F52995" w:rsidP="00180309">
            <w:pPr>
              <w:pStyle w:val="Umschlagabsenderadresse"/>
              <w:tabs>
                <w:tab w:val="left" w:pos="567"/>
              </w:tabs>
              <w:ind w:left="0"/>
              <w:jc w:val="center"/>
              <w:rPr>
                <w:rFonts w:cs="Arial"/>
                <w:color w:val="000000"/>
                <w:sz w:val="16"/>
                <w:szCs w:val="16"/>
              </w:rPr>
            </w:pPr>
            <w:r w:rsidRPr="00180309">
              <w:rPr>
                <w:rFonts w:cs="Arial"/>
                <w:color w:val="000000"/>
                <w:sz w:val="16"/>
                <w:szCs w:val="16"/>
              </w:rPr>
              <w:t>Montag</w:t>
            </w:r>
          </w:p>
        </w:tc>
        <w:tc>
          <w:tcPr>
            <w:tcW w:w="648" w:type="pct"/>
            <w:vAlign w:val="center"/>
          </w:tcPr>
          <w:p w:rsidR="00F52995" w:rsidRPr="00180309" w:rsidRDefault="00F52995" w:rsidP="00180309">
            <w:pPr>
              <w:pStyle w:val="Umschlagabsenderadresse"/>
              <w:tabs>
                <w:tab w:val="left" w:pos="567"/>
              </w:tabs>
              <w:ind w:left="0"/>
              <w:jc w:val="center"/>
              <w:rPr>
                <w:rFonts w:cs="Arial"/>
                <w:color w:val="000000"/>
                <w:sz w:val="16"/>
                <w:szCs w:val="16"/>
              </w:rPr>
            </w:pPr>
            <w:r w:rsidRPr="00180309">
              <w:rPr>
                <w:rFonts w:cs="Arial"/>
                <w:color w:val="000000"/>
                <w:sz w:val="16"/>
                <w:szCs w:val="16"/>
              </w:rPr>
              <w:t>Dienstag</w:t>
            </w:r>
          </w:p>
        </w:tc>
        <w:tc>
          <w:tcPr>
            <w:tcW w:w="648" w:type="pct"/>
            <w:vAlign w:val="center"/>
          </w:tcPr>
          <w:p w:rsidR="00F52995" w:rsidRPr="00180309" w:rsidRDefault="00F52995" w:rsidP="00180309">
            <w:pPr>
              <w:pStyle w:val="Umschlagabsenderadresse"/>
              <w:tabs>
                <w:tab w:val="left" w:pos="567"/>
              </w:tabs>
              <w:ind w:left="0"/>
              <w:jc w:val="center"/>
              <w:rPr>
                <w:rFonts w:cs="Arial"/>
                <w:color w:val="000000"/>
                <w:sz w:val="16"/>
                <w:szCs w:val="16"/>
              </w:rPr>
            </w:pPr>
            <w:r w:rsidRPr="00180309">
              <w:rPr>
                <w:rFonts w:cs="Arial"/>
                <w:color w:val="000000"/>
                <w:sz w:val="16"/>
                <w:szCs w:val="16"/>
              </w:rPr>
              <w:t>Mittwoch</w:t>
            </w:r>
          </w:p>
        </w:tc>
        <w:tc>
          <w:tcPr>
            <w:tcW w:w="648" w:type="pct"/>
            <w:vAlign w:val="center"/>
          </w:tcPr>
          <w:p w:rsidR="00F52995" w:rsidRPr="00180309" w:rsidRDefault="00F52995" w:rsidP="00180309">
            <w:pPr>
              <w:pStyle w:val="Umschlagabsenderadresse"/>
              <w:tabs>
                <w:tab w:val="left" w:pos="567"/>
              </w:tabs>
              <w:ind w:left="0"/>
              <w:jc w:val="center"/>
              <w:rPr>
                <w:rFonts w:cs="Arial"/>
                <w:color w:val="000000"/>
                <w:sz w:val="16"/>
                <w:szCs w:val="16"/>
              </w:rPr>
            </w:pPr>
            <w:r w:rsidRPr="00180309">
              <w:rPr>
                <w:rFonts w:cs="Arial"/>
                <w:color w:val="000000"/>
                <w:sz w:val="16"/>
                <w:szCs w:val="16"/>
              </w:rPr>
              <w:t>Donnerstag</w:t>
            </w:r>
          </w:p>
        </w:tc>
        <w:tc>
          <w:tcPr>
            <w:tcW w:w="648" w:type="pct"/>
            <w:vAlign w:val="center"/>
          </w:tcPr>
          <w:p w:rsidR="00F52995" w:rsidRPr="00180309" w:rsidRDefault="00F52995" w:rsidP="00180309">
            <w:pPr>
              <w:pStyle w:val="Umschlagabsenderadresse"/>
              <w:tabs>
                <w:tab w:val="left" w:pos="567"/>
              </w:tabs>
              <w:ind w:left="0"/>
              <w:jc w:val="center"/>
              <w:rPr>
                <w:rFonts w:cs="Arial"/>
                <w:color w:val="000000"/>
                <w:sz w:val="16"/>
                <w:szCs w:val="16"/>
              </w:rPr>
            </w:pPr>
            <w:r w:rsidRPr="00180309">
              <w:rPr>
                <w:rFonts w:cs="Arial"/>
                <w:color w:val="000000"/>
                <w:sz w:val="16"/>
                <w:szCs w:val="16"/>
              </w:rPr>
              <w:t>Freitag</w:t>
            </w:r>
          </w:p>
        </w:tc>
        <w:tc>
          <w:tcPr>
            <w:tcW w:w="648" w:type="pct"/>
            <w:vAlign w:val="center"/>
          </w:tcPr>
          <w:p w:rsidR="00F52995" w:rsidRPr="00180309" w:rsidRDefault="00F52995" w:rsidP="00180309">
            <w:pPr>
              <w:pStyle w:val="Umschlagabsenderadresse"/>
              <w:tabs>
                <w:tab w:val="left" w:pos="567"/>
              </w:tabs>
              <w:ind w:left="0"/>
              <w:jc w:val="center"/>
              <w:rPr>
                <w:rFonts w:cs="Arial"/>
                <w:color w:val="000000"/>
                <w:sz w:val="16"/>
                <w:szCs w:val="16"/>
              </w:rPr>
            </w:pPr>
            <w:r w:rsidRPr="00180309">
              <w:rPr>
                <w:rFonts w:cs="Arial"/>
                <w:color w:val="000000"/>
                <w:sz w:val="16"/>
                <w:szCs w:val="16"/>
              </w:rPr>
              <w:t>Samstag</w:t>
            </w:r>
          </w:p>
        </w:tc>
        <w:tc>
          <w:tcPr>
            <w:tcW w:w="648" w:type="pct"/>
            <w:vAlign w:val="center"/>
          </w:tcPr>
          <w:p w:rsidR="00F52995" w:rsidRPr="00180309" w:rsidRDefault="00F52995" w:rsidP="00180309">
            <w:pPr>
              <w:pStyle w:val="Umschlagabsenderadresse"/>
              <w:tabs>
                <w:tab w:val="left" w:pos="567"/>
              </w:tabs>
              <w:ind w:left="0"/>
              <w:jc w:val="center"/>
              <w:rPr>
                <w:rFonts w:cs="Arial"/>
                <w:color w:val="000000"/>
                <w:sz w:val="16"/>
                <w:szCs w:val="16"/>
              </w:rPr>
            </w:pPr>
            <w:r w:rsidRPr="00180309">
              <w:rPr>
                <w:rFonts w:cs="Arial"/>
                <w:color w:val="000000"/>
                <w:sz w:val="16"/>
                <w:szCs w:val="16"/>
              </w:rPr>
              <w:t>Sonntag</w:t>
            </w:r>
          </w:p>
        </w:tc>
        <w:tc>
          <w:tcPr>
            <w:tcW w:w="461" w:type="pct"/>
            <w:vAlign w:val="center"/>
          </w:tcPr>
          <w:p w:rsidR="00F52995" w:rsidRPr="00180309" w:rsidRDefault="00F52995" w:rsidP="00180309">
            <w:pPr>
              <w:pStyle w:val="Umschlagabsenderadresse"/>
              <w:tabs>
                <w:tab w:val="left" w:pos="567"/>
              </w:tabs>
              <w:ind w:left="0"/>
              <w:jc w:val="center"/>
              <w:rPr>
                <w:rFonts w:cs="Arial"/>
                <w:color w:val="000000"/>
                <w:sz w:val="16"/>
                <w:szCs w:val="16"/>
              </w:rPr>
            </w:pPr>
            <w:r w:rsidRPr="00180309">
              <w:rPr>
                <w:rFonts w:cs="Arial"/>
                <w:color w:val="000000"/>
                <w:sz w:val="16"/>
                <w:szCs w:val="16"/>
              </w:rPr>
              <w:t>Gesamt</w:t>
            </w:r>
          </w:p>
        </w:tc>
      </w:tr>
      <w:tr w:rsidR="00180309" w:rsidRPr="00180309" w:rsidTr="00B9796E">
        <w:trPr>
          <w:trHeight w:hRule="exact" w:val="397"/>
        </w:trPr>
        <w:tc>
          <w:tcPr>
            <w:tcW w:w="649" w:type="pct"/>
            <w:vAlign w:val="center"/>
          </w:tcPr>
          <w:p w:rsidR="00F52995" w:rsidRPr="00180309" w:rsidRDefault="00756F31" w:rsidP="00180309">
            <w:pPr>
              <w:pStyle w:val="Umschlagabsenderadresse"/>
              <w:tabs>
                <w:tab w:val="left" w:pos="567"/>
              </w:tabs>
              <w:ind w:left="0"/>
              <w:jc w:val="center"/>
              <w:rPr>
                <w:rFonts w:cs="Arial"/>
                <w:color w:val="000000"/>
                <w:sz w:val="16"/>
                <w:szCs w:val="16"/>
              </w:rPr>
            </w:pPr>
            <w:r>
              <w:rPr>
                <w:rFonts w:cs="Arial"/>
                <w:sz w:val="16"/>
                <w:szCs w:val="16"/>
              </w:rPr>
              <w:fldChar w:fldCharType="begin">
                <w:ffData>
                  <w:name w:val=""/>
                  <w:enabled/>
                  <w:calcOnExit/>
                  <w:textInput>
                    <w:type w:val="number"/>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48" w:type="pct"/>
            <w:vAlign w:val="center"/>
          </w:tcPr>
          <w:p w:rsidR="00F52995" w:rsidRPr="00180309" w:rsidRDefault="00756F31" w:rsidP="00180309">
            <w:pPr>
              <w:pStyle w:val="Umschlagabsenderadresse"/>
              <w:tabs>
                <w:tab w:val="left" w:pos="567"/>
              </w:tabs>
              <w:ind w:left="0"/>
              <w:jc w:val="center"/>
              <w:rPr>
                <w:rFonts w:cs="Arial"/>
                <w:color w:val="000000"/>
                <w:sz w:val="16"/>
                <w:szCs w:val="16"/>
              </w:rPr>
            </w:pPr>
            <w:r>
              <w:rPr>
                <w:rFonts w:cs="Arial"/>
                <w:noProof/>
                <w:sz w:val="16"/>
                <w:szCs w:val="16"/>
              </w:rPr>
              <w:fldChar w:fldCharType="begin">
                <w:ffData>
                  <w:name w:val=""/>
                  <w:enabled/>
                  <w:calcOnExit/>
                  <w:textInput>
                    <w:type w:val="number"/>
                    <w:format w:val="0,00"/>
                  </w:textInput>
                </w:ffData>
              </w:fldChar>
            </w:r>
            <w:r>
              <w:rPr>
                <w:rFonts w:cs="Arial"/>
                <w:noProof/>
                <w:sz w:val="16"/>
                <w:szCs w:val="16"/>
              </w:rPr>
              <w:instrText xml:space="preserve"> FORMTEXT </w:instrText>
            </w:r>
            <w:r>
              <w:rPr>
                <w:rFonts w:cs="Arial"/>
                <w:noProof/>
                <w:sz w:val="16"/>
                <w:szCs w:val="16"/>
              </w:rPr>
            </w:r>
            <w:r>
              <w:rPr>
                <w:rFonts w:cs="Arial"/>
                <w:noProof/>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fldChar w:fldCharType="end"/>
            </w:r>
          </w:p>
        </w:tc>
        <w:tc>
          <w:tcPr>
            <w:tcW w:w="648" w:type="pct"/>
            <w:vAlign w:val="center"/>
          </w:tcPr>
          <w:p w:rsidR="00F52995" w:rsidRPr="00180309" w:rsidRDefault="00756F31" w:rsidP="00180309">
            <w:pPr>
              <w:pStyle w:val="Umschlagabsenderadresse"/>
              <w:tabs>
                <w:tab w:val="left" w:pos="567"/>
              </w:tabs>
              <w:ind w:left="0"/>
              <w:jc w:val="center"/>
              <w:rPr>
                <w:rFonts w:cs="Arial"/>
                <w:color w:val="000000"/>
                <w:sz w:val="16"/>
                <w:szCs w:val="16"/>
              </w:rPr>
            </w:pPr>
            <w:r>
              <w:rPr>
                <w:rFonts w:cs="Arial"/>
                <w:sz w:val="16"/>
                <w:szCs w:val="16"/>
              </w:rPr>
              <w:fldChar w:fldCharType="begin">
                <w:ffData>
                  <w:name w:val=""/>
                  <w:enabled/>
                  <w:calcOnExit/>
                  <w:textInput>
                    <w:type w:val="number"/>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48" w:type="pct"/>
            <w:vAlign w:val="center"/>
          </w:tcPr>
          <w:p w:rsidR="00F52995" w:rsidRPr="00180309" w:rsidRDefault="00756F31" w:rsidP="00180309">
            <w:pPr>
              <w:pStyle w:val="Umschlagabsenderadresse"/>
              <w:tabs>
                <w:tab w:val="left" w:pos="567"/>
              </w:tabs>
              <w:ind w:left="0"/>
              <w:jc w:val="center"/>
              <w:rPr>
                <w:rFonts w:cs="Arial"/>
                <w:color w:val="000000"/>
                <w:sz w:val="16"/>
                <w:szCs w:val="16"/>
              </w:rPr>
            </w:pPr>
            <w:r>
              <w:rPr>
                <w:rFonts w:cs="Arial"/>
                <w:sz w:val="16"/>
                <w:szCs w:val="16"/>
              </w:rPr>
              <w:fldChar w:fldCharType="begin">
                <w:ffData>
                  <w:name w:val=""/>
                  <w:enabled/>
                  <w:calcOnExit/>
                  <w:textInput>
                    <w:type w:val="number"/>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48" w:type="pct"/>
            <w:vAlign w:val="center"/>
          </w:tcPr>
          <w:p w:rsidR="00F52995" w:rsidRPr="00180309" w:rsidRDefault="00756F31" w:rsidP="00180309">
            <w:pPr>
              <w:pStyle w:val="Umschlagabsenderadresse"/>
              <w:tabs>
                <w:tab w:val="left" w:pos="567"/>
              </w:tabs>
              <w:ind w:left="0"/>
              <w:jc w:val="center"/>
              <w:rPr>
                <w:rFonts w:cs="Arial"/>
                <w:color w:val="000000"/>
                <w:sz w:val="16"/>
                <w:szCs w:val="16"/>
              </w:rPr>
            </w:pPr>
            <w:r>
              <w:rPr>
                <w:rFonts w:cs="Arial"/>
                <w:sz w:val="16"/>
                <w:szCs w:val="16"/>
              </w:rPr>
              <w:fldChar w:fldCharType="begin">
                <w:ffData>
                  <w:name w:val=""/>
                  <w:enabled/>
                  <w:calcOnExit/>
                  <w:textInput>
                    <w:type w:val="number"/>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48" w:type="pct"/>
            <w:vAlign w:val="center"/>
          </w:tcPr>
          <w:p w:rsidR="00F52995" w:rsidRPr="00180309" w:rsidRDefault="00756F31" w:rsidP="00180309">
            <w:pPr>
              <w:pStyle w:val="Umschlagabsenderadresse"/>
              <w:tabs>
                <w:tab w:val="left" w:pos="567"/>
              </w:tabs>
              <w:ind w:left="0"/>
              <w:jc w:val="center"/>
              <w:rPr>
                <w:rFonts w:cs="Arial"/>
                <w:color w:val="000000"/>
                <w:sz w:val="16"/>
                <w:szCs w:val="16"/>
              </w:rPr>
            </w:pPr>
            <w:r>
              <w:rPr>
                <w:rFonts w:cs="Arial"/>
                <w:sz w:val="16"/>
                <w:szCs w:val="16"/>
              </w:rPr>
              <w:fldChar w:fldCharType="begin">
                <w:ffData>
                  <w:name w:val=""/>
                  <w:enabled/>
                  <w:calcOnExit/>
                  <w:textInput>
                    <w:type w:val="number"/>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48" w:type="pct"/>
            <w:vAlign w:val="center"/>
          </w:tcPr>
          <w:p w:rsidR="00F52995" w:rsidRPr="00180309" w:rsidRDefault="00756F31" w:rsidP="00180309">
            <w:pPr>
              <w:pStyle w:val="Umschlagabsenderadresse"/>
              <w:tabs>
                <w:tab w:val="left" w:pos="567"/>
              </w:tabs>
              <w:ind w:left="0"/>
              <w:jc w:val="center"/>
              <w:rPr>
                <w:rFonts w:cs="Arial"/>
                <w:color w:val="000000"/>
                <w:sz w:val="16"/>
                <w:szCs w:val="16"/>
              </w:rPr>
            </w:pPr>
            <w:r>
              <w:rPr>
                <w:rFonts w:cs="Arial"/>
                <w:sz w:val="16"/>
                <w:szCs w:val="16"/>
              </w:rPr>
              <w:fldChar w:fldCharType="begin">
                <w:ffData>
                  <w:name w:val=""/>
                  <w:enabled/>
                  <w:calcOnExit/>
                  <w:textInput>
                    <w:type w:val="number"/>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461" w:type="pct"/>
            <w:vAlign w:val="center"/>
          </w:tcPr>
          <w:p w:rsidR="00F52995" w:rsidRPr="00180309" w:rsidRDefault="00756F31" w:rsidP="00180309">
            <w:pPr>
              <w:pStyle w:val="Umschlagabsenderadresse"/>
              <w:tabs>
                <w:tab w:val="left" w:pos="567"/>
              </w:tabs>
              <w:ind w:left="0"/>
              <w:jc w:val="center"/>
              <w:rPr>
                <w:rFonts w:cs="Arial"/>
                <w:color w:val="000000"/>
                <w:sz w:val="16"/>
                <w:szCs w:val="16"/>
              </w:rPr>
            </w:pPr>
            <w:r>
              <w:rPr>
                <w:rFonts w:cs="Arial"/>
                <w:sz w:val="16"/>
                <w:szCs w:val="16"/>
              </w:rPr>
              <w:fldChar w:fldCharType="begin">
                <w:ffData>
                  <w:name w:val=""/>
                  <w:enabled/>
                  <w:calcOnExit/>
                  <w:textInput>
                    <w:type w:val="number"/>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bl>
    <w:p w:rsidR="00E86A1B" w:rsidRPr="005F65F0" w:rsidRDefault="00E86A1B" w:rsidP="00F52995">
      <w:pPr>
        <w:pStyle w:val="Umschlagabsenderadresse"/>
        <w:numPr>
          <w:ilvl w:val="0"/>
          <w:numId w:val="9"/>
        </w:numPr>
        <w:tabs>
          <w:tab w:val="left" w:pos="567"/>
        </w:tabs>
        <w:spacing w:before="240" w:after="240"/>
        <w:ind w:left="567"/>
        <w:rPr>
          <w:rFonts w:cs="Arial"/>
          <w:color w:val="000000"/>
          <w:sz w:val="18"/>
          <w:szCs w:val="18"/>
        </w:rPr>
      </w:pPr>
      <w:r w:rsidRPr="005F65F0">
        <w:rPr>
          <w:rFonts w:cs="Arial"/>
          <w:color w:val="000000"/>
          <w:sz w:val="18"/>
          <w:szCs w:val="18"/>
        </w:rPr>
        <w:t>Behandlung von Überstunden während der Kurzarbeit</w:t>
      </w:r>
    </w:p>
    <w:p w:rsidR="00F87C1F" w:rsidRPr="005F65F0" w:rsidRDefault="00F87C1F" w:rsidP="002B1C6B">
      <w:pPr>
        <w:pStyle w:val="Umschlagabsenderadresse"/>
        <w:numPr>
          <w:ilvl w:val="0"/>
          <w:numId w:val="9"/>
        </w:numPr>
        <w:tabs>
          <w:tab w:val="left" w:pos="567"/>
        </w:tabs>
        <w:spacing w:after="240"/>
        <w:ind w:left="567"/>
        <w:rPr>
          <w:rFonts w:cs="Arial"/>
          <w:color w:val="000000"/>
          <w:sz w:val="18"/>
          <w:szCs w:val="18"/>
        </w:rPr>
      </w:pPr>
      <w:r w:rsidRPr="005F65F0">
        <w:rPr>
          <w:rFonts w:cs="Arial"/>
          <w:color w:val="000000"/>
          <w:sz w:val="18"/>
          <w:szCs w:val="18"/>
        </w:rPr>
        <w:t>Behandlung von Arbeitszeitguthaben während der Kurzarbeit</w:t>
      </w:r>
    </w:p>
    <w:p w:rsidR="00F87C1F" w:rsidRPr="005F65F0" w:rsidRDefault="0031312F" w:rsidP="002B1C6B">
      <w:pPr>
        <w:pStyle w:val="Umschlagabsenderadresse"/>
        <w:numPr>
          <w:ilvl w:val="0"/>
          <w:numId w:val="9"/>
        </w:numPr>
        <w:tabs>
          <w:tab w:val="left" w:pos="567"/>
        </w:tabs>
        <w:spacing w:after="240"/>
        <w:ind w:left="567"/>
        <w:rPr>
          <w:rFonts w:cs="Arial"/>
          <w:color w:val="000000"/>
          <w:sz w:val="18"/>
          <w:szCs w:val="18"/>
        </w:rPr>
      </w:pPr>
      <w:r w:rsidRPr="005F65F0">
        <w:rPr>
          <w:rFonts w:cs="Arial"/>
          <w:color w:val="000000"/>
          <w:sz w:val="18"/>
          <w:szCs w:val="18"/>
        </w:rPr>
        <w:t xml:space="preserve">Behandlung von Urlaubsansprüchen während der Kurzarbeit </w:t>
      </w:r>
    </w:p>
    <w:p w:rsidR="00A21DDC" w:rsidRPr="005F65F0" w:rsidRDefault="00A21DDC" w:rsidP="002B1C6B">
      <w:pPr>
        <w:pStyle w:val="Umschlagabsenderadresse"/>
        <w:numPr>
          <w:ilvl w:val="0"/>
          <w:numId w:val="9"/>
        </w:numPr>
        <w:tabs>
          <w:tab w:val="left" w:pos="567"/>
        </w:tabs>
        <w:spacing w:after="240"/>
        <w:ind w:left="567"/>
        <w:rPr>
          <w:rFonts w:cs="Arial"/>
          <w:color w:val="000000"/>
          <w:sz w:val="18"/>
          <w:szCs w:val="18"/>
        </w:rPr>
      </w:pPr>
      <w:r w:rsidRPr="005F65F0">
        <w:rPr>
          <w:rFonts w:cs="Arial"/>
          <w:color w:val="000000"/>
          <w:sz w:val="18"/>
          <w:szCs w:val="18"/>
        </w:rPr>
        <w:t xml:space="preserve">Grundsätzliche, rechnerische Ermittlung des Kurzarbeitergeldes </w:t>
      </w:r>
      <w:r w:rsidR="00827BEA" w:rsidRPr="005F65F0">
        <w:rPr>
          <w:rFonts w:cs="Arial"/>
          <w:color w:val="000000"/>
          <w:sz w:val="18"/>
          <w:szCs w:val="18"/>
        </w:rPr>
        <w:t>sowie Behandlung spezifischer Entgeltformen</w:t>
      </w:r>
    </w:p>
    <w:p w:rsidR="00A24CC7" w:rsidRPr="005F65F0" w:rsidRDefault="0031312F" w:rsidP="002B1C6B">
      <w:pPr>
        <w:pStyle w:val="Umschlagabsenderadresse"/>
        <w:numPr>
          <w:ilvl w:val="0"/>
          <w:numId w:val="9"/>
        </w:numPr>
        <w:tabs>
          <w:tab w:val="left" w:pos="567"/>
        </w:tabs>
        <w:spacing w:after="240"/>
        <w:ind w:left="567"/>
        <w:rPr>
          <w:rFonts w:cs="Arial"/>
          <w:color w:val="000000"/>
          <w:sz w:val="18"/>
          <w:szCs w:val="18"/>
        </w:rPr>
      </w:pPr>
      <w:r w:rsidRPr="005F65F0">
        <w:rPr>
          <w:rFonts w:cs="Arial"/>
          <w:color w:val="000000"/>
          <w:sz w:val="18"/>
          <w:szCs w:val="18"/>
        </w:rPr>
        <w:t>Behandlung von Krankheitszeiten (Zuständigkeit</w:t>
      </w:r>
      <w:r w:rsidR="005A28AD" w:rsidRPr="005F65F0">
        <w:rPr>
          <w:rFonts w:cs="Arial"/>
          <w:color w:val="000000"/>
          <w:sz w:val="18"/>
          <w:szCs w:val="18"/>
        </w:rPr>
        <w:t>sklärung zwischen Krankenkasse und Bundesagentur</w:t>
      </w:r>
      <w:r w:rsidRPr="005F65F0">
        <w:rPr>
          <w:rFonts w:cs="Arial"/>
          <w:color w:val="000000"/>
          <w:sz w:val="18"/>
          <w:szCs w:val="18"/>
        </w:rPr>
        <w:t>; Krankengeld in Höhe des Kug bzw. Leistungsfortzahlung nur im Rahmen der tatsächlichen betrieblichen Ausfallzeiten)</w:t>
      </w:r>
    </w:p>
    <w:p w:rsidR="00A24CC7" w:rsidRPr="005F65F0" w:rsidRDefault="0031312F" w:rsidP="002B1C6B">
      <w:pPr>
        <w:pStyle w:val="Umschlagabsenderadresse"/>
        <w:numPr>
          <w:ilvl w:val="0"/>
          <w:numId w:val="9"/>
        </w:numPr>
        <w:tabs>
          <w:tab w:val="left" w:pos="567"/>
        </w:tabs>
        <w:spacing w:after="240"/>
        <w:ind w:left="567"/>
        <w:rPr>
          <w:rFonts w:cs="Arial"/>
          <w:color w:val="000000"/>
          <w:sz w:val="18"/>
          <w:szCs w:val="18"/>
        </w:rPr>
      </w:pPr>
      <w:r w:rsidRPr="005F65F0">
        <w:rPr>
          <w:rFonts w:cs="Arial"/>
          <w:color w:val="000000"/>
          <w:sz w:val="18"/>
          <w:szCs w:val="18"/>
        </w:rPr>
        <w:t>Anrechnung von Nebeneinkommen</w:t>
      </w:r>
      <w:r w:rsidR="00A21DDC" w:rsidRPr="005F65F0">
        <w:rPr>
          <w:rFonts w:cs="Arial"/>
          <w:color w:val="000000"/>
          <w:sz w:val="18"/>
          <w:szCs w:val="18"/>
        </w:rPr>
        <w:t xml:space="preserve"> in Abhängigkeit vom Zeitpunkt der Aufnahme der Nebenbeschäftigung</w:t>
      </w:r>
    </w:p>
    <w:p w:rsidR="00A24CC7" w:rsidRPr="005F65F0" w:rsidRDefault="0031312F" w:rsidP="002B1C6B">
      <w:pPr>
        <w:pStyle w:val="Umschlagabsenderadresse"/>
        <w:numPr>
          <w:ilvl w:val="0"/>
          <w:numId w:val="9"/>
        </w:numPr>
        <w:tabs>
          <w:tab w:val="left" w:pos="567"/>
        </w:tabs>
        <w:spacing w:after="240"/>
        <w:ind w:left="567"/>
        <w:rPr>
          <w:rFonts w:cs="Arial"/>
          <w:color w:val="000000"/>
          <w:sz w:val="18"/>
          <w:szCs w:val="18"/>
        </w:rPr>
      </w:pPr>
      <w:r w:rsidRPr="005F65F0">
        <w:rPr>
          <w:rFonts w:cs="Arial"/>
          <w:color w:val="000000"/>
          <w:sz w:val="18"/>
          <w:szCs w:val="18"/>
        </w:rPr>
        <w:t>Kein Kug-Anspruch für gekündigte Arbe</w:t>
      </w:r>
      <w:r w:rsidR="007D6DCE" w:rsidRPr="005F65F0">
        <w:rPr>
          <w:rFonts w:cs="Arial"/>
          <w:color w:val="000000"/>
          <w:sz w:val="18"/>
          <w:szCs w:val="18"/>
        </w:rPr>
        <w:t>itnehmerinnen und Arbeitnehmer gemäß § 98 (1) Nr. 2 SGB III</w:t>
      </w:r>
    </w:p>
    <w:p w:rsidR="002621B3" w:rsidRPr="005F65F0" w:rsidRDefault="00370FCA" w:rsidP="002B1C6B">
      <w:pPr>
        <w:pStyle w:val="Umschlagabsenderadresse"/>
        <w:numPr>
          <w:ilvl w:val="0"/>
          <w:numId w:val="9"/>
        </w:numPr>
        <w:tabs>
          <w:tab w:val="left" w:pos="567"/>
        </w:tabs>
        <w:spacing w:after="240"/>
        <w:ind w:left="567"/>
        <w:rPr>
          <w:rFonts w:cs="Arial"/>
          <w:color w:val="000000"/>
          <w:sz w:val="18"/>
          <w:szCs w:val="18"/>
        </w:rPr>
      </w:pPr>
      <w:r w:rsidRPr="005F65F0">
        <w:rPr>
          <w:rFonts w:cs="Arial"/>
          <w:color w:val="000000"/>
          <w:sz w:val="18"/>
          <w:szCs w:val="18"/>
        </w:rPr>
        <w:t>Entgelt</w:t>
      </w:r>
      <w:r w:rsidR="002621B3" w:rsidRPr="005F65F0">
        <w:rPr>
          <w:rFonts w:cs="Arial"/>
          <w:color w:val="000000"/>
          <w:sz w:val="18"/>
          <w:szCs w:val="18"/>
        </w:rPr>
        <w:t>zahlung an Feiertagen</w:t>
      </w:r>
    </w:p>
    <w:p w:rsidR="002621B3" w:rsidRPr="0060088B" w:rsidRDefault="002621B3" w:rsidP="002621B3">
      <w:pPr>
        <w:pStyle w:val="Umschlagabsenderadresse"/>
        <w:numPr>
          <w:ilvl w:val="0"/>
          <w:numId w:val="9"/>
        </w:numPr>
        <w:tabs>
          <w:tab w:val="left" w:pos="567"/>
        </w:tabs>
        <w:spacing w:after="240"/>
        <w:ind w:left="567"/>
        <w:rPr>
          <w:rFonts w:cs="Arial"/>
          <w:sz w:val="18"/>
          <w:szCs w:val="18"/>
        </w:rPr>
      </w:pPr>
      <w:r w:rsidRPr="0060088B">
        <w:rPr>
          <w:rFonts w:cs="Arial"/>
          <w:sz w:val="18"/>
          <w:szCs w:val="18"/>
        </w:rPr>
        <w:t>Schadenminderungspflicht</w:t>
      </w:r>
    </w:p>
    <w:p w:rsidR="00FE1798" w:rsidRPr="0060088B" w:rsidRDefault="0060088B" w:rsidP="002621B3">
      <w:pPr>
        <w:pStyle w:val="Umschlagabsenderadresse"/>
        <w:numPr>
          <w:ilvl w:val="0"/>
          <w:numId w:val="9"/>
        </w:numPr>
        <w:tabs>
          <w:tab w:val="left" w:pos="567"/>
        </w:tabs>
        <w:spacing w:after="240"/>
        <w:ind w:left="567"/>
        <w:rPr>
          <w:rFonts w:cs="Arial"/>
          <w:sz w:val="18"/>
          <w:szCs w:val="18"/>
        </w:rPr>
      </w:pPr>
      <w:r w:rsidRPr="0060088B">
        <w:rPr>
          <w:rFonts w:cs="Arial"/>
          <w:sz w:val="18"/>
          <w:szCs w:val="18"/>
        </w:rPr>
        <w:t>Leistungskonkurrenz zwischen Kurzarbeitergeld und weiteren Leistungen der Arbeitsförderung</w:t>
      </w:r>
    </w:p>
    <w:p w:rsidR="00B65F1A" w:rsidRDefault="0031312F" w:rsidP="00FE1798">
      <w:pPr>
        <w:pStyle w:val="Umschlagabsenderadresse"/>
        <w:numPr>
          <w:ilvl w:val="0"/>
          <w:numId w:val="9"/>
        </w:numPr>
        <w:tabs>
          <w:tab w:val="left" w:pos="567"/>
        </w:tabs>
        <w:spacing w:after="240"/>
        <w:ind w:left="567"/>
        <w:rPr>
          <w:rFonts w:cs="Arial"/>
          <w:color w:val="000000"/>
          <w:sz w:val="18"/>
          <w:szCs w:val="18"/>
        </w:rPr>
      </w:pPr>
      <w:r w:rsidRPr="005F65F0">
        <w:rPr>
          <w:rFonts w:cs="Arial"/>
          <w:color w:val="000000"/>
          <w:sz w:val="18"/>
          <w:szCs w:val="18"/>
        </w:rPr>
        <w:t>Unverzügliche Mitteilung von Personalveränderungen (Kündigungen / Einstellungen)</w:t>
      </w:r>
    </w:p>
    <w:p w:rsidR="00466AB8" w:rsidRDefault="00466AB8" w:rsidP="00FE1798">
      <w:pPr>
        <w:pStyle w:val="Umschlagabsenderadresse"/>
        <w:numPr>
          <w:ilvl w:val="0"/>
          <w:numId w:val="9"/>
        </w:numPr>
        <w:tabs>
          <w:tab w:val="left" w:pos="567"/>
        </w:tabs>
        <w:spacing w:after="240"/>
        <w:ind w:left="567"/>
        <w:rPr>
          <w:rFonts w:cs="Arial"/>
          <w:color w:val="000000"/>
          <w:sz w:val="18"/>
          <w:szCs w:val="18"/>
        </w:rPr>
      </w:pPr>
      <w:r>
        <w:rPr>
          <w:rFonts w:cs="Arial"/>
          <w:color w:val="000000"/>
          <w:sz w:val="18"/>
          <w:szCs w:val="18"/>
        </w:rPr>
        <w:t>Arbeitsrechtliche Einführung der Kurzarbeit</w:t>
      </w:r>
    </w:p>
    <w:p w:rsidR="00BF6774" w:rsidRPr="005F65F0" w:rsidRDefault="00BF6774" w:rsidP="00BF6774">
      <w:pPr>
        <w:pStyle w:val="Umschlagabsenderadresse"/>
        <w:tabs>
          <w:tab w:val="left" w:pos="567"/>
        </w:tabs>
        <w:spacing w:after="240"/>
        <w:rPr>
          <w:rFonts w:cs="Arial"/>
          <w:color w:val="000000"/>
          <w:sz w:val="18"/>
          <w:szCs w:val="18"/>
        </w:rPr>
      </w:pPr>
    </w:p>
    <w:tbl>
      <w:tblPr>
        <w:tblpPr w:leftFromText="142" w:rightFromText="142" w:vertAnchor="page" w:horzAnchor="margin" w:tblpY="151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right w:w="0" w:type="dxa"/>
        </w:tblCellMar>
        <w:tblLook w:val="04A0" w:firstRow="1" w:lastRow="0" w:firstColumn="1" w:lastColumn="0" w:noHBand="0" w:noVBand="1"/>
      </w:tblPr>
      <w:tblGrid>
        <w:gridCol w:w="4536"/>
        <w:gridCol w:w="567"/>
        <w:gridCol w:w="4536"/>
      </w:tblGrid>
      <w:tr w:rsidR="00B65F1A" w:rsidRPr="005F65F0" w:rsidTr="00BF6774">
        <w:trPr>
          <w:trHeight w:hRule="exact" w:val="340"/>
        </w:trPr>
        <w:tc>
          <w:tcPr>
            <w:tcW w:w="4536" w:type="dxa"/>
            <w:tcBorders>
              <w:top w:val="nil"/>
              <w:left w:val="nil"/>
              <w:bottom w:val="single" w:sz="4" w:space="0" w:color="auto"/>
              <w:right w:val="nil"/>
            </w:tcBorders>
            <w:vAlign w:val="bottom"/>
          </w:tcPr>
          <w:p w:rsidR="00B65F1A" w:rsidRPr="005F65F0" w:rsidRDefault="00B65F1A" w:rsidP="00BF6774">
            <w:pPr>
              <w:pStyle w:val="Umschlagabsenderadresse"/>
              <w:spacing w:after="120"/>
              <w:jc w:val="center"/>
              <w:rPr>
                <w:rFonts w:cs="Arial"/>
                <w:sz w:val="18"/>
                <w:szCs w:val="18"/>
                <w:highlight w:val="yellow"/>
              </w:rPr>
            </w:pPr>
          </w:p>
        </w:tc>
        <w:tc>
          <w:tcPr>
            <w:tcW w:w="567" w:type="dxa"/>
            <w:tcBorders>
              <w:top w:val="nil"/>
              <w:left w:val="nil"/>
              <w:bottom w:val="nil"/>
              <w:right w:val="nil"/>
            </w:tcBorders>
            <w:vAlign w:val="bottom"/>
          </w:tcPr>
          <w:p w:rsidR="00B65F1A" w:rsidRPr="005F65F0" w:rsidRDefault="00B65F1A" w:rsidP="00BF6774">
            <w:pPr>
              <w:pStyle w:val="Umschlagabsenderadresse"/>
              <w:tabs>
                <w:tab w:val="left" w:pos="567"/>
                <w:tab w:val="left" w:pos="993"/>
                <w:tab w:val="left" w:pos="1701"/>
                <w:tab w:val="left" w:pos="4962"/>
                <w:tab w:val="left" w:pos="6096"/>
                <w:tab w:val="left" w:pos="8222"/>
                <w:tab w:val="left" w:pos="8931"/>
              </w:tabs>
              <w:spacing w:after="120"/>
              <w:ind w:right="-142"/>
              <w:jc w:val="center"/>
              <w:rPr>
                <w:rFonts w:cs="Arial"/>
                <w:b/>
                <w:color w:val="000000"/>
                <w:sz w:val="18"/>
                <w:szCs w:val="18"/>
              </w:rPr>
            </w:pPr>
          </w:p>
        </w:tc>
        <w:tc>
          <w:tcPr>
            <w:tcW w:w="4536" w:type="dxa"/>
            <w:tcBorders>
              <w:top w:val="nil"/>
              <w:left w:val="nil"/>
              <w:bottom w:val="single" w:sz="4" w:space="0" w:color="auto"/>
              <w:right w:val="nil"/>
            </w:tcBorders>
            <w:vAlign w:val="bottom"/>
          </w:tcPr>
          <w:p w:rsidR="00B65F1A" w:rsidRPr="005F65F0" w:rsidRDefault="00397A17" w:rsidP="006F059A">
            <w:pPr>
              <w:pStyle w:val="Umschlagabsenderadresse"/>
              <w:spacing w:after="120"/>
              <w:jc w:val="center"/>
              <w:rPr>
                <w:rFonts w:cs="Arial"/>
                <w:b/>
                <w:color w:val="000000"/>
                <w:sz w:val="18"/>
                <w:szCs w:val="18"/>
              </w:rPr>
            </w:pPr>
            <w:r w:rsidRPr="005F65F0">
              <w:rPr>
                <w:rFonts w:cs="Arial"/>
                <w:sz w:val="18"/>
                <w:szCs w:val="18"/>
              </w:rPr>
              <w:fldChar w:fldCharType="begin">
                <w:ffData>
                  <w:name w:val="Text6"/>
                  <w:enabled/>
                  <w:calcOnExit w:val="0"/>
                  <w:textInput/>
                </w:ffData>
              </w:fldChar>
            </w:r>
            <w:r w:rsidR="00655AF8" w:rsidRPr="005F65F0">
              <w:rPr>
                <w:rFonts w:cs="Arial"/>
                <w:sz w:val="18"/>
                <w:szCs w:val="18"/>
              </w:rPr>
              <w:instrText xml:space="preserve"> FORMTEXT </w:instrText>
            </w:r>
            <w:r w:rsidRPr="005F65F0">
              <w:rPr>
                <w:rFonts w:cs="Arial"/>
                <w:sz w:val="18"/>
                <w:szCs w:val="18"/>
              </w:rPr>
            </w:r>
            <w:r w:rsidRPr="005F65F0">
              <w:rPr>
                <w:rFonts w:cs="Arial"/>
                <w:sz w:val="18"/>
                <w:szCs w:val="18"/>
              </w:rPr>
              <w:fldChar w:fldCharType="separate"/>
            </w:r>
            <w:r w:rsidR="00E86A1B" w:rsidRPr="005F65F0">
              <w:rPr>
                <w:rFonts w:cs="Arial"/>
                <w:noProof/>
                <w:sz w:val="18"/>
                <w:szCs w:val="18"/>
              </w:rPr>
              <w:t> </w:t>
            </w:r>
            <w:r w:rsidR="00E86A1B" w:rsidRPr="005F65F0">
              <w:rPr>
                <w:rFonts w:cs="Arial"/>
                <w:noProof/>
                <w:sz w:val="18"/>
                <w:szCs w:val="18"/>
              </w:rPr>
              <w:t> </w:t>
            </w:r>
            <w:r w:rsidR="00E86A1B" w:rsidRPr="005F65F0">
              <w:rPr>
                <w:rFonts w:cs="Arial"/>
                <w:noProof/>
                <w:sz w:val="18"/>
                <w:szCs w:val="18"/>
              </w:rPr>
              <w:t> </w:t>
            </w:r>
            <w:r w:rsidR="00E86A1B" w:rsidRPr="005F65F0">
              <w:rPr>
                <w:rFonts w:cs="Arial"/>
                <w:noProof/>
                <w:sz w:val="18"/>
                <w:szCs w:val="18"/>
              </w:rPr>
              <w:t> </w:t>
            </w:r>
            <w:r w:rsidR="00E86A1B" w:rsidRPr="005F65F0">
              <w:rPr>
                <w:rFonts w:cs="Arial"/>
                <w:noProof/>
                <w:sz w:val="18"/>
                <w:szCs w:val="18"/>
              </w:rPr>
              <w:t> </w:t>
            </w:r>
            <w:r w:rsidRPr="005F65F0">
              <w:rPr>
                <w:rFonts w:cs="Arial"/>
                <w:sz w:val="18"/>
                <w:szCs w:val="18"/>
              </w:rPr>
              <w:fldChar w:fldCharType="end"/>
            </w:r>
            <w:r w:rsidR="00B65F1A" w:rsidRPr="005F65F0">
              <w:rPr>
                <w:rFonts w:cs="Arial"/>
                <w:sz w:val="18"/>
                <w:szCs w:val="18"/>
              </w:rPr>
              <w:t xml:space="preserve">, den </w:t>
            </w:r>
            <w:r w:rsidR="00A54DF0" w:rsidRPr="005F65F0">
              <w:rPr>
                <w:rFonts w:cs="Arial"/>
                <w:sz w:val="18"/>
                <w:szCs w:val="18"/>
              </w:rPr>
              <w:fldChar w:fldCharType="begin"/>
            </w:r>
            <w:r w:rsidR="00A54DF0" w:rsidRPr="005F65F0">
              <w:rPr>
                <w:rFonts w:cs="Arial"/>
                <w:sz w:val="18"/>
                <w:szCs w:val="18"/>
              </w:rPr>
              <w:instrText xml:space="preserve"> DATE   \* MERGEFORMAT </w:instrText>
            </w:r>
            <w:r w:rsidR="00A54DF0" w:rsidRPr="005F65F0">
              <w:rPr>
                <w:rFonts w:cs="Arial"/>
                <w:sz w:val="18"/>
                <w:szCs w:val="18"/>
              </w:rPr>
              <w:fldChar w:fldCharType="separate"/>
            </w:r>
            <w:r w:rsidR="00746F27">
              <w:rPr>
                <w:rFonts w:cs="Arial"/>
                <w:noProof/>
                <w:sz w:val="18"/>
                <w:szCs w:val="18"/>
              </w:rPr>
              <w:t>16.07.2019</w:t>
            </w:r>
            <w:r w:rsidR="00A54DF0" w:rsidRPr="005F65F0">
              <w:rPr>
                <w:rFonts w:cs="Arial"/>
                <w:noProof/>
                <w:sz w:val="18"/>
                <w:szCs w:val="18"/>
              </w:rPr>
              <w:fldChar w:fldCharType="end"/>
            </w:r>
            <w:r w:rsidR="00B65F1A" w:rsidRPr="005F65F0">
              <w:rPr>
                <w:rFonts w:cs="Arial"/>
                <w:sz w:val="18"/>
                <w:szCs w:val="18"/>
              </w:rPr>
              <w:t xml:space="preserve">    </w:t>
            </w:r>
            <w:r w:rsidR="00FE687B" w:rsidRPr="005F65F0">
              <w:rPr>
                <w:rFonts w:cs="Arial"/>
                <w:sz w:val="18"/>
                <w:szCs w:val="18"/>
              </w:rPr>
              <w:tab/>
            </w:r>
            <w:r w:rsidR="00FE687B" w:rsidRPr="005F65F0">
              <w:rPr>
                <w:rFonts w:cs="Arial"/>
                <w:sz w:val="18"/>
                <w:szCs w:val="18"/>
              </w:rPr>
              <w:tab/>
            </w:r>
            <w:r w:rsidR="00B65F1A" w:rsidRPr="005F65F0">
              <w:rPr>
                <w:rFonts w:cs="Arial"/>
                <w:sz w:val="18"/>
                <w:szCs w:val="18"/>
              </w:rPr>
              <w:t xml:space="preserve"> </w:t>
            </w:r>
            <w:r w:rsidRPr="005F65F0">
              <w:rPr>
                <w:rFonts w:cs="Arial"/>
                <w:sz w:val="18"/>
                <w:szCs w:val="18"/>
              </w:rPr>
              <w:fldChar w:fldCharType="begin">
                <w:ffData>
                  <w:name w:val="Text7"/>
                  <w:enabled/>
                  <w:calcOnExit w:val="0"/>
                  <w:textInput/>
                </w:ffData>
              </w:fldChar>
            </w:r>
            <w:r w:rsidR="00655AF8" w:rsidRPr="005F65F0">
              <w:rPr>
                <w:rFonts w:cs="Arial"/>
                <w:sz w:val="18"/>
                <w:szCs w:val="18"/>
              </w:rPr>
              <w:instrText xml:space="preserve"> FORMTEXT </w:instrText>
            </w:r>
            <w:r w:rsidRPr="005F65F0">
              <w:rPr>
                <w:rFonts w:cs="Arial"/>
                <w:sz w:val="18"/>
                <w:szCs w:val="18"/>
              </w:rPr>
            </w:r>
            <w:r w:rsidRPr="005F65F0">
              <w:rPr>
                <w:rFonts w:cs="Arial"/>
                <w:sz w:val="18"/>
                <w:szCs w:val="18"/>
              </w:rPr>
              <w:fldChar w:fldCharType="separate"/>
            </w:r>
            <w:r w:rsidR="00E86A1B" w:rsidRPr="005F65F0">
              <w:rPr>
                <w:rFonts w:cs="Arial"/>
                <w:noProof/>
                <w:sz w:val="18"/>
                <w:szCs w:val="18"/>
              </w:rPr>
              <w:t> </w:t>
            </w:r>
            <w:r w:rsidR="00E86A1B" w:rsidRPr="005F65F0">
              <w:rPr>
                <w:rFonts w:cs="Arial"/>
                <w:noProof/>
                <w:sz w:val="18"/>
                <w:szCs w:val="18"/>
              </w:rPr>
              <w:t> </w:t>
            </w:r>
            <w:r w:rsidR="00E86A1B" w:rsidRPr="005F65F0">
              <w:rPr>
                <w:rFonts w:cs="Arial"/>
                <w:noProof/>
                <w:sz w:val="18"/>
                <w:szCs w:val="18"/>
              </w:rPr>
              <w:t> </w:t>
            </w:r>
            <w:r w:rsidR="00E86A1B" w:rsidRPr="005F65F0">
              <w:rPr>
                <w:rFonts w:cs="Arial"/>
                <w:noProof/>
                <w:sz w:val="18"/>
                <w:szCs w:val="18"/>
              </w:rPr>
              <w:t> </w:t>
            </w:r>
            <w:r w:rsidR="00E86A1B" w:rsidRPr="005F65F0">
              <w:rPr>
                <w:rFonts w:cs="Arial"/>
                <w:noProof/>
                <w:sz w:val="18"/>
                <w:szCs w:val="18"/>
              </w:rPr>
              <w:t> </w:t>
            </w:r>
            <w:r w:rsidRPr="005F65F0">
              <w:rPr>
                <w:rFonts w:cs="Arial"/>
                <w:sz w:val="18"/>
                <w:szCs w:val="18"/>
              </w:rPr>
              <w:fldChar w:fldCharType="end"/>
            </w:r>
          </w:p>
        </w:tc>
      </w:tr>
      <w:tr w:rsidR="00B65F1A" w:rsidRPr="005F65F0" w:rsidTr="00BF6774">
        <w:trPr>
          <w:trHeight w:hRule="exact" w:val="340"/>
        </w:trPr>
        <w:tc>
          <w:tcPr>
            <w:tcW w:w="4536" w:type="dxa"/>
            <w:tcBorders>
              <w:top w:val="single" w:sz="4" w:space="0" w:color="auto"/>
              <w:left w:val="nil"/>
              <w:bottom w:val="nil"/>
              <w:right w:val="nil"/>
            </w:tcBorders>
          </w:tcPr>
          <w:p w:rsidR="00B65F1A" w:rsidRPr="00BF6774" w:rsidRDefault="00B65F1A" w:rsidP="00BF6774">
            <w:pPr>
              <w:pStyle w:val="Umschlagabsenderadresse"/>
              <w:spacing w:after="120"/>
              <w:ind w:right="-142"/>
              <w:jc w:val="center"/>
              <w:rPr>
                <w:rFonts w:cs="Arial"/>
                <w:b/>
                <w:color w:val="000000"/>
                <w:sz w:val="14"/>
                <w:szCs w:val="14"/>
              </w:rPr>
            </w:pPr>
            <w:r w:rsidRPr="00BF6774">
              <w:rPr>
                <w:rFonts w:cs="Arial"/>
                <w:color w:val="000000"/>
                <w:sz w:val="14"/>
                <w:szCs w:val="14"/>
              </w:rPr>
              <w:t>Firmeninhaber(in) / Beauftragte(r)</w:t>
            </w:r>
          </w:p>
        </w:tc>
        <w:tc>
          <w:tcPr>
            <w:tcW w:w="567" w:type="dxa"/>
            <w:tcBorders>
              <w:top w:val="nil"/>
              <w:left w:val="nil"/>
              <w:bottom w:val="nil"/>
              <w:right w:val="nil"/>
            </w:tcBorders>
          </w:tcPr>
          <w:p w:rsidR="00B65F1A" w:rsidRPr="00BF6774" w:rsidRDefault="00B65F1A" w:rsidP="00BF6774">
            <w:pPr>
              <w:pStyle w:val="Umschlagabsenderadresse"/>
              <w:tabs>
                <w:tab w:val="left" w:pos="567"/>
                <w:tab w:val="left" w:pos="993"/>
                <w:tab w:val="left" w:pos="1701"/>
                <w:tab w:val="left" w:pos="4962"/>
                <w:tab w:val="left" w:pos="6096"/>
                <w:tab w:val="left" w:pos="8222"/>
                <w:tab w:val="left" w:pos="8931"/>
              </w:tabs>
              <w:spacing w:after="120"/>
              <w:ind w:right="-142"/>
              <w:jc w:val="center"/>
              <w:rPr>
                <w:rFonts w:cs="Arial"/>
                <w:b/>
                <w:color w:val="000000"/>
                <w:sz w:val="14"/>
                <w:szCs w:val="14"/>
              </w:rPr>
            </w:pPr>
          </w:p>
        </w:tc>
        <w:tc>
          <w:tcPr>
            <w:tcW w:w="4536" w:type="dxa"/>
            <w:tcBorders>
              <w:top w:val="single" w:sz="4" w:space="0" w:color="auto"/>
              <w:left w:val="nil"/>
              <w:bottom w:val="nil"/>
              <w:right w:val="nil"/>
            </w:tcBorders>
          </w:tcPr>
          <w:p w:rsidR="00B65F1A" w:rsidRPr="00BF6774" w:rsidRDefault="00B65F1A" w:rsidP="00BF6774">
            <w:pPr>
              <w:pStyle w:val="Umschlagabsenderadresse"/>
              <w:tabs>
                <w:tab w:val="left" w:pos="567"/>
                <w:tab w:val="left" w:pos="993"/>
                <w:tab w:val="left" w:pos="1701"/>
                <w:tab w:val="left" w:pos="4962"/>
                <w:tab w:val="left" w:pos="6096"/>
                <w:tab w:val="left" w:pos="8222"/>
                <w:tab w:val="left" w:pos="8931"/>
              </w:tabs>
              <w:spacing w:after="120"/>
              <w:ind w:right="-142"/>
              <w:jc w:val="center"/>
              <w:rPr>
                <w:rFonts w:cs="Arial"/>
                <w:b/>
                <w:color w:val="000000"/>
                <w:sz w:val="14"/>
                <w:szCs w:val="14"/>
              </w:rPr>
            </w:pPr>
            <w:r w:rsidRPr="00BF6774">
              <w:rPr>
                <w:rFonts w:cs="Arial"/>
                <w:color w:val="000000"/>
                <w:sz w:val="14"/>
                <w:szCs w:val="14"/>
              </w:rPr>
              <w:t>Ort, Datum               Mitarbeiter(in) der Agentur für Arbeit</w:t>
            </w:r>
          </w:p>
        </w:tc>
      </w:tr>
    </w:tbl>
    <w:p w:rsidR="00BE0F32" w:rsidRPr="005F65F0" w:rsidRDefault="00BE0F32" w:rsidP="002B1C6B">
      <w:pPr>
        <w:pStyle w:val="Umschlagabsenderadresse"/>
        <w:tabs>
          <w:tab w:val="left" w:pos="-1701"/>
        </w:tabs>
        <w:spacing w:after="120"/>
        <w:ind w:right="-143"/>
        <w:rPr>
          <w:rFonts w:cs="Arial"/>
          <w:sz w:val="18"/>
          <w:szCs w:val="18"/>
        </w:rPr>
      </w:pPr>
    </w:p>
    <w:sectPr w:rsidR="00BE0F32" w:rsidRPr="005F65F0" w:rsidSect="008F2447">
      <w:headerReference w:type="default" r:id="rId10"/>
      <w:footerReference w:type="default" r:id="rId11"/>
      <w:pgSz w:w="11906" w:h="16838" w:code="9"/>
      <w:pgMar w:top="1701" w:right="851" w:bottom="851"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BE9" w:rsidRDefault="000D0BE9" w:rsidP="001E0642">
      <w:r>
        <w:separator/>
      </w:r>
    </w:p>
  </w:endnote>
  <w:endnote w:type="continuationSeparator" w:id="0">
    <w:p w:rsidR="000D0BE9" w:rsidRDefault="000D0BE9" w:rsidP="001E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tblBorders>
        <w:top w:val="none" w:sz="0" w:space="0" w:color="auto"/>
        <w:left w:val="none" w:sz="0" w:space="0" w:color="auto"/>
        <w:bottom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5102"/>
      <w:gridCol w:w="5102"/>
    </w:tblGrid>
    <w:tr w:rsidR="00B374BB" w:rsidTr="00B374BB">
      <w:trPr>
        <w:trHeight w:hRule="exact" w:val="284"/>
      </w:trPr>
      <w:tc>
        <w:tcPr>
          <w:tcW w:w="2500" w:type="pct"/>
          <w:vAlign w:val="center"/>
        </w:tcPr>
        <w:p w:rsidR="00B374BB" w:rsidRPr="00963061" w:rsidRDefault="00B374BB" w:rsidP="005E6B00">
          <w:pPr>
            <w:pStyle w:val="Fuzeile"/>
            <w:ind w:left="0"/>
            <w:rPr>
              <w:rFonts w:cs="Arial"/>
              <w:sz w:val="18"/>
              <w:szCs w:val="18"/>
            </w:rPr>
          </w:pPr>
          <w:r>
            <w:rPr>
              <w:rFonts w:cs="Arial"/>
              <w:sz w:val="18"/>
              <w:szCs w:val="18"/>
            </w:rPr>
            <w:t>Kug 002</w:t>
          </w:r>
          <w:r w:rsidRPr="00963061">
            <w:rPr>
              <w:rFonts w:cs="Arial"/>
              <w:sz w:val="18"/>
              <w:szCs w:val="18"/>
            </w:rPr>
            <w:t xml:space="preserve"> – 01/2016</w:t>
          </w:r>
        </w:p>
      </w:tc>
      <w:tc>
        <w:tcPr>
          <w:tcW w:w="2500" w:type="pct"/>
          <w:vAlign w:val="center"/>
        </w:tcPr>
        <w:p w:rsidR="00B374BB" w:rsidRDefault="00B374BB" w:rsidP="005E6B00">
          <w:pPr>
            <w:pStyle w:val="Fuzeile"/>
            <w:jc w:val="right"/>
            <w:rPr>
              <w:rFonts w:cs="Arial"/>
              <w:sz w:val="18"/>
              <w:szCs w:val="18"/>
            </w:rPr>
          </w:pPr>
          <w:r w:rsidRPr="00874BB1">
            <w:rPr>
              <w:rFonts w:cs="Arial"/>
              <w:sz w:val="18"/>
              <w:szCs w:val="18"/>
            </w:rPr>
            <w:t xml:space="preserve">Seite </w:t>
          </w:r>
          <w:r w:rsidRPr="00874BB1">
            <w:rPr>
              <w:rFonts w:cs="Arial"/>
              <w:bCs/>
              <w:sz w:val="18"/>
              <w:szCs w:val="18"/>
            </w:rPr>
            <w:fldChar w:fldCharType="begin"/>
          </w:r>
          <w:r w:rsidRPr="00874BB1">
            <w:rPr>
              <w:rFonts w:cs="Arial"/>
              <w:bCs/>
              <w:sz w:val="18"/>
              <w:szCs w:val="18"/>
            </w:rPr>
            <w:instrText>PAGE</w:instrText>
          </w:r>
          <w:r w:rsidRPr="00874BB1">
            <w:rPr>
              <w:rFonts w:cs="Arial"/>
              <w:bCs/>
              <w:sz w:val="18"/>
              <w:szCs w:val="18"/>
            </w:rPr>
            <w:fldChar w:fldCharType="separate"/>
          </w:r>
          <w:r w:rsidR="00746F27">
            <w:rPr>
              <w:rFonts w:cs="Arial"/>
              <w:bCs/>
              <w:noProof/>
              <w:sz w:val="18"/>
              <w:szCs w:val="18"/>
            </w:rPr>
            <w:t>4</w:t>
          </w:r>
          <w:r w:rsidRPr="00874BB1">
            <w:rPr>
              <w:rFonts w:cs="Arial"/>
              <w:bCs/>
              <w:sz w:val="18"/>
              <w:szCs w:val="18"/>
            </w:rPr>
            <w:fldChar w:fldCharType="end"/>
          </w:r>
          <w:r w:rsidRPr="00874BB1">
            <w:rPr>
              <w:rFonts w:cs="Arial"/>
              <w:sz w:val="18"/>
              <w:szCs w:val="18"/>
            </w:rPr>
            <w:t xml:space="preserve"> von </w:t>
          </w:r>
          <w:r w:rsidRPr="00874BB1">
            <w:rPr>
              <w:rFonts w:cs="Arial"/>
              <w:bCs/>
              <w:sz w:val="18"/>
              <w:szCs w:val="18"/>
            </w:rPr>
            <w:fldChar w:fldCharType="begin"/>
          </w:r>
          <w:r w:rsidRPr="00874BB1">
            <w:rPr>
              <w:rFonts w:cs="Arial"/>
              <w:bCs/>
              <w:sz w:val="18"/>
              <w:szCs w:val="18"/>
            </w:rPr>
            <w:instrText>NUMPAGES</w:instrText>
          </w:r>
          <w:r w:rsidRPr="00874BB1">
            <w:rPr>
              <w:rFonts w:cs="Arial"/>
              <w:bCs/>
              <w:sz w:val="18"/>
              <w:szCs w:val="18"/>
            </w:rPr>
            <w:fldChar w:fldCharType="separate"/>
          </w:r>
          <w:r w:rsidR="00746F27">
            <w:rPr>
              <w:rFonts w:cs="Arial"/>
              <w:bCs/>
              <w:noProof/>
              <w:sz w:val="18"/>
              <w:szCs w:val="18"/>
            </w:rPr>
            <w:t>4</w:t>
          </w:r>
          <w:r w:rsidRPr="00874BB1">
            <w:rPr>
              <w:rFonts w:cs="Arial"/>
              <w:bCs/>
              <w:sz w:val="18"/>
              <w:szCs w:val="18"/>
            </w:rPr>
            <w:fldChar w:fldCharType="end"/>
          </w:r>
        </w:p>
      </w:tc>
    </w:tr>
  </w:tbl>
  <w:p w:rsidR="00C2020E" w:rsidRPr="00B374BB" w:rsidRDefault="00C2020E" w:rsidP="00B374BB">
    <w:pPr>
      <w:pStyle w:val="Fuzeile"/>
      <w:tabs>
        <w:tab w:val="clear" w:pos="4536"/>
        <w:tab w:val="clear" w:pos="9072"/>
      </w:tabs>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BE9" w:rsidRDefault="000D0BE9" w:rsidP="001E0642">
      <w:r>
        <w:separator/>
      </w:r>
    </w:p>
  </w:footnote>
  <w:footnote w:type="continuationSeparator" w:id="0">
    <w:p w:rsidR="000D0BE9" w:rsidRDefault="000D0BE9" w:rsidP="001E0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309" w:rsidRDefault="005F65F0" w:rsidP="00180309">
    <w:pPr>
      <w:pStyle w:val="Kopfzeile"/>
      <w:tabs>
        <w:tab w:val="clear" w:pos="4536"/>
        <w:tab w:val="clear" w:pos="9072"/>
      </w:tabs>
      <w:rPr>
        <w:b/>
        <w:color w:val="FFFFFF" w:themeColor="background1"/>
      </w:rPr>
    </w:pPr>
    <w:r>
      <w:rPr>
        <w:noProof/>
      </w:rPr>
      <w:drawing>
        <wp:anchor distT="0" distB="0" distL="114300" distR="114300" simplePos="0" relativeHeight="251658240" behindDoc="1" locked="0" layoutInCell="1" allowOverlap="1" wp14:anchorId="3C1C0F7D" wp14:editId="1B8B0DA6">
          <wp:simplePos x="0" y="0"/>
          <wp:positionH relativeFrom="column">
            <wp:posOffset>-63308</wp:posOffset>
          </wp:positionH>
          <wp:positionV relativeFrom="paragraph">
            <wp:posOffset>-2236</wp:posOffset>
          </wp:positionV>
          <wp:extent cx="6575729" cy="564534"/>
          <wp:effectExtent l="0" t="0" r="0" b="698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3489" cy="5652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5F65F0" w:rsidRPr="00180309" w:rsidRDefault="005F65F0" w:rsidP="00EC2098">
    <w:pPr>
      <w:pStyle w:val="Kopfzeile"/>
      <w:tabs>
        <w:tab w:val="clear" w:pos="4536"/>
        <w:tab w:val="clear" w:pos="9072"/>
      </w:tabs>
      <w:jc w:val="center"/>
      <w:rPr>
        <w:b/>
        <w:color w:val="FFFFFF" w:themeColor="background1"/>
      </w:rPr>
    </w:pPr>
    <w:r w:rsidRPr="00180309">
      <w:rPr>
        <w:b/>
        <w:color w:val="FFFFFF" w:themeColor="background1"/>
      </w:rPr>
      <w:t>Rechtliche Rahmenbedingungen für den Bezug von Kurzarbeitergeld</w:t>
    </w:r>
  </w:p>
  <w:p w:rsidR="005F65F0" w:rsidRPr="005F65F0" w:rsidRDefault="005F65F0" w:rsidP="005F65F0">
    <w:pPr>
      <w:pStyle w:val="Kopfzeile"/>
      <w:tabs>
        <w:tab w:val="clear" w:pos="4536"/>
        <w:tab w:val="clear" w:pos="9072"/>
        <w:tab w:val="left" w:pos="4170"/>
      </w:tabs>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E94"/>
    <w:multiLevelType w:val="hybridMultilevel"/>
    <w:tmpl w:val="FCB40A92"/>
    <w:lvl w:ilvl="0" w:tplc="D7E030EA">
      <w:start w:val="4"/>
      <w:numFmt w:val="decimal"/>
      <w:lvlText w:val="(%1)"/>
      <w:lvlJc w:val="left"/>
      <w:pPr>
        <w:tabs>
          <w:tab w:val="num" w:pos="567"/>
        </w:tabs>
        <w:ind w:left="567" w:hanging="567"/>
      </w:pPr>
      <w:rPr>
        <w:rFonts w:hint="default"/>
        <w:b w:val="0"/>
      </w:rPr>
    </w:lvl>
    <w:lvl w:ilvl="1" w:tplc="04070019">
      <w:start w:val="1"/>
      <w:numFmt w:val="lowerLetter"/>
      <w:lvlText w:val="%2."/>
      <w:lvlJc w:val="left"/>
      <w:pPr>
        <w:tabs>
          <w:tab w:val="num" w:pos="-777"/>
        </w:tabs>
        <w:ind w:left="-777" w:hanging="360"/>
      </w:pPr>
    </w:lvl>
    <w:lvl w:ilvl="2" w:tplc="0407001B" w:tentative="1">
      <w:start w:val="1"/>
      <w:numFmt w:val="lowerRoman"/>
      <w:lvlText w:val="%3."/>
      <w:lvlJc w:val="right"/>
      <w:pPr>
        <w:tabs>
          <w:tab w:val="num" w:pos="-57"/>
        </w:tabs>
        <w:ind w:left="-57" w:hanging="180"/>
      </w:pPr>
    </w:lvl>
    <w:lvl w:ilvl="3" w:tplc="0407000F" w:tentative="1">
      <w:start w:val="1"/>
      <w:numFmt w:val="decimal"/>
      <w:lvlText w:val="%4."/>
      <w:lvlJc w:val="left"/>
      <w:pPr>
        <w:tabs>
          <w:tab w:val="num" w:pos="663"/>
        </w:tabs>
        <w:ind w:left="663" w:hanging="360"/>
      </w:pPr>
    </w:lvl>
    <w:lvl w:ilvl="4" w:tplc="04070019" w:tentative="1">
      <w:start w:val="1"/>
      <w:numFmt w:val="lowerLetter"/>
      <w:lvlText w:val="%5."/>
      <w:lvlJc w:val="left"/>
      <w:pPr>
        <w:tabs>
          <w:tab w:val="num" w:pos="1383"/>
        </w:tabs>
        <w:ind w:left="1383" w:hanging="360"/>
      </w:pPr>
    </w:lvl>
    <w:lvl w:ilvl="5" w:tplc="0407001B" w:tentative="1">
      <w:start w:val="1"/>
      <w:numFmt w:val="lowerRoman"/>
      <w:lvlText w:val="%6."/>
      <w:lvlJc w:val="right"/>
      <w:pPr>
        <w:tabs>
          <w:tab w:val="num" w:pos="2103"/>
        </w:tabs>
        <w:ind w:left="2103" w:hanging="180"/>
      </w:pPr>
    </w:lvl>
    <w:lvl w:ilvl="6" w:tplc="0407000F" w:tentative="1">
      <w:start w:val="1"/>
      <w:numFmt w:val="decimal"/>
      <w:lvlText w:val="%7."/>
      <w:lvlJc w:val="left"/>
      <w:pPr>
        <w:tabs>
          <w:tab w:val="num" w:pos="2823"/>
        </w:tabs>
        <w:ind w:left="2823" w:hanging="360"/>
      </w:pPr>
    </w:lvl>
    <w:lvl w:ilvl="7" w:tplc="04070019" w:tentative="1">
      <w:start w:val="1"/>
      <w:numFmt w:val="lowerLetter"/>
      <w:lvlText w:val="%8."/>
      <w:lvlJc w:val="left"/>
      <w:pPr>
        <w:tabs>
          <w:tab w:val="num" w:pos="3543"/>
        </w:tabs>
        <w:ind w:left="3543" w:hanging="360"/>
      </w:pPr>
    </w:lvl>
    <w:lvl w:ilvl="8" w:tplc="0407001B" w:tentative="1">
      <w:start w:val="1"/>
      <w:numFmt w:val="lowerRoman"/>
      <w:lvlText w:val="%9."/>
      <w:lvlJc w:val="right"/>
      <w:pPr>
        <w:tabs>
          <w:tab w:val="num" w:pos="4263"/>
        </w:tabs>
        <w:ind w:left="4263" w:hanging="180"/>
      </w:pPr>
    </w:lvl>
  </w:abstractNum>
  <w:abstractNum w:abstractNumId="1" w15:restartNumberingAfterBreak="0">
    <w:nsid w:val="00B25A86"/>
    <w:multiLevelType w:val="hybridMultilevel"/>
    <w:tmpl w:val="0BA8845E"/>
    <w:lvl w:ilvl="0" w:tplc="F97E09B6">
      <w:start w:val="1"/>
      <w:numFmt w:val="lowerLetter"/>
      <w:lvlText w:val="%1)"/>
      <w:lvlJc w:val="left"/>
      <w:pPr>
        <w:ind w:left="-41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4A5A03"/>
    <w:multiLevelType w:val="hybridMultilevel"/>
    <w:tmpl w:val="EDE62D48"/>
    <w:lvl w:ilvl="0" w:tplc="0407000F">
      <w:start w:val="1"/>
      <w:numFmt w:val="decimal"/>
      <w:lvlText w:val="%1."/>
      <w:lvlJc w:val="left"/>
      <w:pPr>
        <w:tabs>
          <w:tab w:val="num" w:pos="1290"/>
        </w:tabs>
        <w:ind w:left="1290" w:hanging="360"/>
      </w:pPr>
      <w:rPr>
        <w:rFonts w:hint="default"/>
      </w:rPr>
    </w:lvl>
    <w:lvl w:ilvl="1" w:tplc="04070003" w:tentative="1">
      <w:start w:val="1"/>
      <w:numFmt w:val="bullet"/>
      <w:lvlText w:val="o"/>
      <w:lvlJc w:val="left"/>
      <w:pPr>
        <w:tabs>
          <w:tab w:val="num" w:pos="2010"/>
        </w:tabs>
        <w:ind w:left="2010" w:hanging="360"/>
      </w:pPr>
      <w:rPr>
        <w:rFonts w:ascii="Courier New" w:hAnsi="Courier New" w:cs="Courier New" w:hint="default"/>
      </w:rPr>
    </w:lvl>
    <w:lvl w:ilvl="2" w:tplc="04070005" w:tentative="1">
      <w:start w:val="1"/>
      <w:numFmt w:val="bullet"/>
      <w:lvlText w:val=""/>
      <w:lvlJc w:val="left"/>
      <w:pPr>
        <w:tabs>
          <w:tab w:val="num" w:pos="2730"/>
        </w:tabs>
        <w:ind w:left="2730" w:hanging="360"/>
      </w:pPr>
      <w:rPr>
        <w:rFonts w:ascii="Wingdings" w:hAnsi="Wingdings" w:hint="default"/>
      </w:rPr>
    </w:lvl>
    <w:lvl w:ilvl="3" w:tplc="04070001" w:tentative="1">
      <w:start w:val="1"/>
      <w:numFmt w:val="bullet"/>
      <w:lvlText w:val=""/>
      <w:lvlJc w:val="left"/>
      <w:pPr>
        <w:tabs>
          <w:tab w:val="num" w:pos="3450"/>
        </w:tabs>
        <w:ind w:left="3450" w:hanging="360"/>
      </w:pPr>
      <w:rPr>
        <w:rFonts w:ascii="Symbol" w:hAnsi="Symbol" w:hint="default"/>
      </w:rPr>
    </w:lvl>
    <w:lvl w:ilvl="4" w:tplc="04070003" w:tentative="1">
      <w:start w:val="1"/>
      <w:numFmt w:val="bullet"/>
      <w:lvlText w:val="o"/>
      <w:lvlJc w:val="left"/>
      <w:pPr>
        <w:tabs>
          <w:tab w:val="num" w:pos="4170"/>
        </w:tabs>
        <w:ind w:left="4170" w:hanging="360"/>
      </w:pPr>
      <w:rPr>
        <w:rFonts w:ascii="Courier New" w:hAnsi="Courier New" w:cs="Courier New" w:hint="default"/>
      </w:rPr>
    </w:lvl>
    <w:lvl w:ilvl="5" w:tplc="04070005" w:tentative="1">
      <w:start w:val="1"/>
      <w:numFmt w:val="bullet"/>
      <w:lvlText w:val=""/>
      <w:lvlJc w:val="left"/>
      <w:pPr>
        <w:tabs>
          <w:tab w:val="num" w:pos="4890"/>
        </w:tabs>
        <w:ind w:left="4890" w:hanging="360"/>
      </w:pPr>
      <w:rPr>
        <w:rFonts w:ascii="Wingdings" w:hAnsi="Wingdings" w:hint="default"/>
      </w:rPr>
    </w:lvl>
    <w:lvl w:ilvl="6" w:tplc="04070001" w:tentative="1">
      <w:start w:val="1"/>
      <w:numFmt w:val="bullet"/>
      <w:lvlText w:val=""/>
      <w:lvlJc w:val="left"/>
      <w:pPr>
        <w:tabs>
          <w:tab w:val="num" w:pos="5610"/>
        </w:tabs>
        <w:ind w:left="5610" w:hanging="360"/>
      </w:pPr>
      <w:rPr>
        <w:rFonts w:ascii="Symbol" w:hAnsi="Symbol" w:hint="default"/>
      </w:rPr>
    </w:lvl>
    <w:lvl w:ilvl="7" w:tplc="04070003" w:tentative="1">
      <w:start w:val="1"/>
      <w:numFmt w:val="bullet"/>
      <w:lvlText w:val="o"/>
      <w:lvlJc w:val="left"/>
      <w:pPr>
        <w:tabs>
          <w:tab w:val="num" w:pos="6330"/>
        </w:tabs>
        <w:ind w:left="6330" w:hanging="360"/>
      </w:pPr>
      <w:rPr>
        <w:rFonts w:ascii="Courier New" w:hAnsi="Courier New" w:cs="Courier New" w:hint="default"/>
      </w:rPr>
    </w:lvl>
    <w:lvl w:ilvl="8" w:tplc="04070005" w:tentative="1">
      <w:start w:val="1"/>
      <w:numFmt w:val="bullet"/>
      <w:lvlText w:val=""/>
      <w:lvlJc w:val="left"/>
      <w:pPr>
        <w:tabs>
          <w:tab w:val="num" w:pos="7050"/>
        </w:tabs>
        <w:ind w:left="7050" w:hanging="360"/>
      </w:pPr>
      <w:rPr>
        <w:rFonts w:ascii="Wingdings" w:hAnsi="Wingdings" w:hint="default"/>
      </w:rPr>
    </w:lvl>
  </w:abstractNum>
  <w:abstractNum w:abstractNumId="3" w15:restartNumberingAfterBreak="0">
    <w:nsid w:val="0A581666"/>
    <w:multiLevelType w:val="hybridMultilevel"/>
    <w:tmpl w:val="16A0747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17A0FAB"/>
    <w:multiLevelType w:val="hybridMultilevel"/>
    <w:tmpl w:val="0BA8845E"/>
    <w:lvl w:ilvl="0" w:tplc="F97E09B6">
      <w:start w:val="1"/>
      <w:numFmt w:val="lowerLetter"/>
      <w:lvlText w:val="%1)"/>
      <w:lvlJc w:val="left"/>
      <w:pPr>
        <w:ind w:left="-41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5D81B4A"/>
    <w:multiLevelType w:val="hybridMultilevel"/>
    <w:tmpl w:val="1FF690B8"/>
    <w:lvl w:ilvl="0" w:tplc="04070005">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6" w15:restartNumberingAfterBreak="0">
    <w:nsid w:val="2FEB05F6"/>
    <w:multiLevelType w:val="hybridMultilevel"/>
    <w:tmpl w:val="3DD8F214"/>
    <w:lvl w:ilvl="0" w:tplc="B1FE11F2">
      <w:start w:val="1"/>
      <w:numFmt w:val="decimal"/>
      <w:lvlText w:val="%1."/>
      <w:lvlJc w:val="left"/>
      <w:pPr>
        <w:tabs>
          <w:tab w:val="num" w:pos="644"/>
        </w:tabs>
        <w:ind w:left="644" w:hanging="360"/>
      </w:pPr>
      <w:rPr>
        <w:rFonts w:hint="default"/>
        <w:b w:val="0"/>
      </w:rPr>
    </w:lvl>
    <w:lvl w:ilvl="1" w:tplc="04070019">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7" w15:restartNumberingAfterBreak="0">
    <w:nsid w:val="329D663D"/>
    <w:multiLevelType w:val="hybridMultilevel"/>
    <w:tmpl w:val="43C8DFE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60D44F8"/>
    <w:multiLevelType w:val="hybridMultilevel"/>
    <w:tmpl w:val="57F4B6F8"/>
    <w:lvl w:ilvl="0" w:tplc="04070005">
      <w:start w:val="1"/>
      <w:numFmt w:val="bullet"/>
      <w:lvlText w:val=""/>
      <w:lvlJc w:val="left"/>
      <w:pPr>
        <w:ind w:left="502" w:hanging="360"/>
      </w:pPr>
      <w:rPr>
        <w:rFonts w:ascii="Wingdings" w:hAnsi="Wingdings"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9" w15:restartNumberingAfterBreak="0">
    <w:nsid w:val="3BB83D81"/>
    <w:multiLevelType w:val="hybridMultilevel"/>
    <w:tmpl w:val="7E782058"/>
    <w:lvl w:ilvl="0" w:tplc="E196C3B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392348"/>
    <w:multiLevelType w:val="hybridMultilevel"/>
    <w:tmpl w:val="F1088190"/>
    <w:lvl w:ilvl="0" w:tplc="323ED478">
      <w:start w:val="5"/>
      <w:numFmt w:val="decimal"/>
      <w:lvlText w:val="(%1)"/>
      <w:lvlJc w:val="left"/>
      <w:pPr>
        <w:tabs>
          <w:tab w:val="num" w:pos="567"/>
        </w:tabs>
        <w:ind w:left="567" w:hanging="567"/>
      </w:pPr>
      <w:rPr>
        <w:rFonts w:hint="default"/>
        <w:b w:val="0"/>
      </w:rPr>
    </w:lvl>
    <w:lvl w:ilvl="1" w:tplc="04070005">
      <w:start w:val="1"/>
      <w:numFmt w:val="bullet"/>
      <w:lvlText w:val=""/>
      <w:lvlJc w:val="left"/>
      <w:pPr>
        <w:tabs>
          <w:tab w:val="num" w:pos="928"/>
        </w:tabs>
        <w:ind w:left="928" w:hanging="360"/>
      </w:pPr>
      <w:rPr>
        <w:rFonts w:ascii="Wingdings" w:hAnsi="Wingdings" w:hint="default"/>
        <w:b w:val="0"/>
      </w:rPr>
    </w:lvl>
    <w:lvl w:ilvl="2" w:tplc="75A232A6">
      <w:start w:val="5"/>
      <w:numFmt w:val="decimal"/>
      <w:lvlText w:val="(%3)"/>
      <w:lvlJc w:val="left"/>
      <w:pPr>
        <w:tabs>
          <w:tab w:val="num" w:pos="567"/>
        </w:tabs>
        <w:ind w:left="567" w:hanging="567"/>
      </w:pPr>
      <w:rPr>
        <w:rFonts w:hint="default"/>
        <w:b w:val="0"/>
      </w:rPr>
    </w:lvl>
    <w:lvl w:ilvl="3" w:tplc="0407000F" w:tentative="1">
      <w:start w:val="1"/>
      <w:numFmt w:val="decimal"/>
      <w:lvlText w:val="%4."/>
      <w:lvlJc w:val="left"/>
      <w:pPr>
        <w:tabs>
          <w:tab w:val="num" w:pos="663"/>
        </w:tabs>
        <w:ind w:left="663" w:hanging="360"/>
      </w:pPr>
    </w:lvl>
    <w:lvl w:ilvl="4" w:tplc="04070019" w:tentative="1">
      <w:start w:val="1"/>
      <w:numFmt w:val="lowerLetter"/>
      <w:lvlText w:val="%5."/>
      <w:lvlJc w:val="left"/>
      <w:pPr>
        <w:tabs>
          <w:tab w:val="num" w:pos="1383"/>
        </w:tabs>
        <w:ind w:left="1383" w:hanging="360"/>
      </w:pPr>
    </w:lvl>
    <w:lvl w:ilvl="5" w:tplc="0407001B" w:tentative="1">
      <w:start w:val="1"/>
      <w:numFmt w:val="lowerRoman"/>
      <w:lvlText w:val="%6."/>
      <w:lvlJc w:val="right"/>
      <w:pPr>
        <w:tabs>
          <w:tab w:val="num" w:pos="2103"/>
        </w:tabs>
        <w:ind w:left="2103" w:hanging="180"/>
      </w:pPr>
    </w:lvl>
    <w:lvl w:ilvl="6" w:tplc="0407000F" w:tentative="1">
      <w:start w:val="1"/>
      <w:numFmt w:val="decimal"/>
      <w:lvlText w:val="%7."/>
      <w:lvlJc w:val="left"/>
      <w:pPr>
        <w:tabs>
          <w:tab w:val="num" w:pos="2823"/>
        </w:tabs>
        <w:ind w:left="2823" w:hanging="360"/>
      </w:pPr>
    </w:lvl>
    <w:lvl w:ilvl="7" w:tplc="04070019" w:tentative="1">
      <w:start w:val="1"/>
      <w:numFmt w:val="lowerLetter"/>
      <w:lvlText w:val="%8."/>
      <w:lvlJc w:val="left"/>
      <w:pPr>
        <w:tabs>
          <w:tab w:val="num" w:pos="3543"/>
        </w:tabs>
        <w:ind w:left="3543" w:hanging="360"/>
      </w:pPr>
    </w:lvl>
    <w:lvl w:ilvl="8" w:tplc="0407001B" w:tentative="1">
      <w:start w:val="1"/>
      <w:numFmt w:val="lowerRoman"/>
      <w:lvlText w:val="%9."/>
      <w:lvlJc w:val="right"/>
      <w:pPr>
        <w:tabs>
          <w:tab w:val="num" w:pos="4263"/>
        </w:tabs>
        <w:ind w:left="4263" w:hanging="180"/>
      </w:pPr>
    </w:lvl>
  </w:abstractNum>
  <w:abstractNum w:abstractNumId="11" w15:restartNumberingAfterBreak="0">
    <w:nsid w:val="4B985969"/>
    <w:multiLevelType w:val="hybridMultilevel"/>
    <w:tmpl w:val="0AE8E098"/>
    <w:lvl w:ilvl="0" w:tplc="DB4C7490">
      <w:start w:val="1"/>
      <w:numFmt w:val="decimal"/>
      <w:lvlText w:val="(%1)"/>
      <w:lvlJc w:val="left"/>
      <w:pPr>
        <w:tabs>
          <w:tab w:val="num" w:pos="567"/>
        </w:tabs>
        <w:ind w:left="567" w:hanging="567"/>
      </w:pPr>
      <w:rPr>
        <w:rFonts w:hint="default"/>
        <w:b w:val="0"/>
      </w:rPr>
    </w:lvl>
    <w:lvl w:ilvl="1" w:tplc="04070005">
      <w:start w:val="1"/>
      <w:numFmt w:val="bullet"/>
      <w:lvlText w:val=""/>
      <w:lvlJc w:val="left"/>
      <w:pPr>
        <w:tabs>
          <w:tab w:val="num" w:pos="928"/>
        </w:tabs>
        <w:ind w:left="928"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C7A3A31"/>
    <w:multiLevelType w:val="hybridMultilevel"/>
    <w:tmpl w:val="43C8DFE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DE8159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580805"/>
    <w:multiLevelType w:val="multilevel"/>
    <w:tmpl w:val="62F49CE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25B4A69"/>
    <w:multiLevelType w:val="hybridMultilevel"/>
    <w:tmpl w:val="B046FA48"/>
    <w:lvl w:ilvl="0" w:tplc="E196C3B0">
      <w:start w:val="1"/>
      <w:numFmt w:val="decimal"/>
      <w:lvlText w:val="(%1)"/>
      <w:lvlJc w:val="left"/>
      <w:pPr>
        <w:ind w:left="1571" w:hanging="360"/>
      </w:pPr>
      <w:rPr>
        <w:rFonts w:hint="default"/>
        <w:b/>
      </w:r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16" w15:restartNumberingAfterBreak="0">
    <w:nsid w:val="75D00882"/>
    <w:multiLevelType w:val="hybridMultilevel"/>
    <w:tmpl w:val="43C8DFEC"/>
    <w:lvl w:ilvl="0" w:tplc="04070017">
      <w:start w:val="1"/>
      <w:numFmt w:val="lowerLetter"/>
      <w:lvlText w:val="%1)"/>
      <w:lvlJc w:val="left"/>
      <w:pPr>
        <w:ind w:left="-412" w:hanging="360"/>
      </w:pPr>
    </w:lvl>
    <w:lvl w:ilvl="1" w:tplc="04070019" w:tentative="1">
      <w:start w:val="1"/>
      <w:numFmt w:val="lowerLetter"/>
      <w:lvlText w:val="%2."/>
      <w:lvlJc w:val="left"/>
      <w:pPr>
        <w:ind w:left="308" w:hanging="360"/>
      </w:pPr>
    </w:lvl>
    <w:lvl w:ilvl="2" w:tplc="0407001B" w:tentative="1">
      <w:start w:val="1"/>
      <w:numFmt w:val="lowerRoman"/>
      <w:lvlText w:val="%3."/>
      <w:lvlJc w:val="right"/>
      <w:pPr>
        <w:ind w:left="1028" w:hanging="180"/>
      </w:pPr>
    </w:lvl>
    <w:lvl w:ilvl="3" w:tplc="0407000F" w:tentative="1">
      <w:start w:val="1"/>
      <w:numFmt w:val="decimal"/>
      <w:lvlText w:val="%4."/>
      <w:lvlJc w:val="left"/>
      <w:pPr>
        <w:ind w:left="1748" w:hanging="360"/>
      </w:pPr>
    </w:lvl>
    <w:lvl w:ilvl="4" w:tplc="04070019" w:tentative="1">
      <w:start w:val="1"/>
      <w:numFmt w:val="lowerLetter"/>
      <w:lvlText w:val="%5."/>
      <w:lvlJc w:val="left"/>
      <w:pPr>
        <w:ind w:left="2468" w:hanging="360"/>
      </w:pPr>
    </w:lvl>
    <w:lvl w:ilvl="5" w:tplc="0407001B" w:tentative="1">
      <w:start w:val="1"/>
      <w:numFmt w:val="lowerRoman"/>
      <w:lvlText w:val="%6."/>
      <w:lvlJc w:val="right"/>
      <w:pPr>
        <w:ind w:left="3188" w:hanging="180"/>
      </w:pPr>
    </w:lvl>
    <w:lvl w:ilvl="6" w:tplc="0407000F" w:tentative="1">
      <w:start w:val="1"/>
      <w:numFmt w:val="decimal"/>
      <w:lvlText w:val="%7."/>
      <w:lvlJc w:val="left"/>
      <w:pPr>
        <w:ind w:left="3908" w:hanging="360"/>
      </w:pPr>
    </w:lvl>
    <w:lvl w:ilvl="7" w:tplc="04070019" w:tentative="1">
      <w:start w:val="1"/>
      <w:numFmt w:val="lowerLetter"/>
      <w:lvlText w:val="%8."/>
      <w:lvlJc w:val="left"/>
      <w:pPr>
        <w:ind w:left="4628" w:hanging="360"/>
      </w:pPr>
    </w:lvl>
    <w:lvl w:ilvl="8" w:tplc="0407001B" w:tentative="1">
      <w:start w:val="1"/>
      <w:numFmt w:val="lowerRoman"/>
      <w:lvlText w:val="%9."/>
      <w:lvlJc w:val="right"/>
      <w:pPr>
        <w:ind w:left="5348" w:hanging="180"/>
      </w:pPr>
    </w:lvl>
  </w:abstractNum>
  <w:abstractNum w:abstractNumId="17" w15:restartNumberingAfterBreak="0">
    <w:nsid w:val="765B4A12"/>
    <w:multiLevelType w:val="hybridMultilevel"/>
    <w:tmpl w:val="920C70FA"/>
    <w:lvl w:ilvl="0" w:tplc="5A828E46">
      <w:start w:val="1"/>
      <w:numFmt w:val="decimal"/>
      <w:lvlText w:val="(%1)"/>
      <w:lvlJc w:val="left"/>
      <w:pPr>
        <w:ind w:left="1419" w:hanging="567"/>
      </w:pPr>
      <w:rPr>
        <w:rFonts w:hint="default"/>
      </w:rPr>
    </w:lvl>
    <w:lvl w:ilvl="1" w:tplc="04070019">
      <w:start w:val="1"/>
      <w:numFmt w:val="lowerLetter"/>
      <w:lvlText w:val="%2."/>
      <w:lvlJc w:val="left"/>
      <w:pPr>
        <w:ind w:left="1932" w:hanging="360"/>
      </w:pPr>
    </w:lvl>
    <w:lvl w:ilvl="2" w:tplc="0407001B">
      <w:start w:val="1"/>
      <w:numFmt w:val="lowerRoman"/>
      <w:lvlText w:val="%3."/>
      <w:lvlJc w:val="right"/>
      <w:pPr>
        <w:ind w:left="2652" w:hanging="180"/>
      </w:pPr>
    </w:lvl>
    <w:lvl w:ilvl="3" w:tplc="0407000F">
      <w:start w:val="1"/>
      <w:numFmt w:val="decimal"/>
      <w:lvlText w:val="%4."/>
      <w:lvlJc w:val="left"/>
      <w:pPr>
        <w:ind w:left="3372" w:hanging="360"/>
      </w:pPr>
    </w:lvl>
    <w:lvl w:ilvl="4" w:tplc="04070019">
      <w:start w:val="1"/>
      <w:numFmt w:val="lowerLetter"/>
      <w:lvlText w:val="%5."/>
      <w:lvlJc w:val="left"/>
      <w:pPr>
        <w:ind w:left="4092" w:hanging="360"/>
      </w:pPr>
    </w:lvl>
    <w:lvl w:ilvl="5" w:tplc="0407001B" w:tentative="1">
      <w:start w:val="1"/>
      <w:numFmt w:val="lowerRoman"/>
      <w:lvlText w:val="%6."/>
      <w:lvlJc w:val="right"/>
      <w:pPr>
        <w:ind w:left="4812" w:hanging="180"/>
      </w:pPr>
    </w:lvl>
    <w:lvl w:ilvl="6" w:tplc="0407000F" w:tentative="1">
      <w:start w:val="1"/>
      <w:numFmt w:val="decimal"/>
      <w:lvlText w:val="%7."/>
      <w:lvlJc w:val="left"/>
      <w:pPr>
        <w:ind w:left="5532" w:hanging="360"/>
      </w:pPr>
    </w:lvl>
    <w:lvl w:ilvl="7" w:tplc="04070019" w:tentative="1">
      <w:start w:val="1"/>
      <w:numFmt w:val="lowerLetter"/>
      <w:lvlText w:val="%8."/>
      <w:lvlJc w:val="left"/>
      <w:pPr>
        <w:ind w:left="6252" w:hanging="360"/>
      </w:pPr>
    </w:lvl>
    <w:lvl w:ilvl="8" w:tplc="0407001B" w:tentative="1">
      <w:start w:val="1"/>
      <w:numFmt w:val="lowerRoman"/>
      <w:lvlText w:val="%9."/>
      <w:lvlJc w:val="right"/>
      <w:pPr>
        <w:ind w:left="6972" w:hanging="180"/>
      </w:pPr>
    </w:lvl>
  </w:abstractNum>
  <w:abstractNum w:abstractNumId="18" w15:restartNumberingAfterBreak="0">
    <w:nsid w:val="7A525D71"/>
    <w:multiLevelType w:val="hybridMultilevel"/>
    <w:tmpl w:val="09EE5BE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C3E1CAE"/>
    <w:multiLevelType w:val="hybridMultilevel"/>
    <w:tmpl w:val="43C8DFEC"/>
    <w:lvl w:ilvl="0" w:tplc="04070017">
      <w:start w:val="1"/>
      <w:numFmt w:val="lowerLetter"/>
      <w:lvlText w:val="%1)"/>
      <w:lvlJc w:val="left"/>
      <w:pPr>
        <w:ind w:left="-412" w:hanging="360"/>
      </w:pPr>
    </w:lvl>
    <w:lvl w:ilvl="1" w:tplc="04070019" w:tentative="1">
      <w:start w:val="1"/>
      <w:numFmt w:val="lowerLetter"/>
      <w:lvlText w:val="%2."/>
      <w:lvlJc w:val="left"/>
      <w:pPr>
        <w:ind w:left="308" w:hanging="360"/>
      </w:pPr>
    </w:lvl>
    <w:lvl w:ilvl="2" w:tplc="0407001B" w:tentative="1">
      <w:start w:val="1"/>
      <w:numFmt w:val="lowerRoman"/>
      <w:lvlText w:val="%3."/>
      <w:lvlJc w:val="right"/>
      <w:pPr>
        <w:ind w:left="1028" w:hanging="180"/>
      </w:pPr>
    </w:lvl>
    <w:lvl w:ilvl="3" w:tplc="0407000F" w:tentative="1">
      <w:start w:val="1"/>
      <w:numFmt w:val="decimal"/>
      <w:lvlText w:val="%4."/>
      <w:lvlJc w:val="left"/>
      <w:pPr>
        <w:ind w:left="1748" w:hanging="360"/>
      </w:pPr>
    </w:lvl>
    <w:lvl w:ilvl="4" w:tplc="04070019" w:tentative="1">
      <w:start w:val="1"/>
      <w:numFmt w:val="lowerLetter"/>
      <w:lvlText w:val="%5."/>
      <w:lvlJc w:val="left"/>
      <w:pPr>
        <w:ind w:left="2468" w:hanging="360"/>
      </w:pPr>
    </w:lvl>
    <w:lvl w:ilvl="5" w:tplc="0407001B" w:tentative="1">
      <w:start w:val="1"/>
      <w:numFmt w:val="lowerRoman"/>
      <w:lvlText w:val="%6."/>
      <w:lvlJc w:val="right"/>
      <w:pPr>
        <w:ind w:left="3188" w:hanging="180"/>
      </w:pPr>
    </w:lvl>
    <w:lvl w:ilvl="6" w:tplc="0407000F" w:tentative="1">
      <w:start w:val="1"/>
      <w:numFmt w:val="decimal"/>
      <w:lvlText w:val="%7."/>
      <w:lvlJc w:val="left"/>
      <w:pPr>
        <w:ind w:left="3908" w:hanging="360"/>
      </w:pPr>
    </w:lvl>
    <w:lvl w:ilvl="7" w:tplc="04070019" w:tentative="1">
      <w:start w:val="1"/>
      <w:numFmt w:val="lowerLetter"/>
      <w:lvlText w:val="%8."/>
      <w:lvlJc w:val="left"/>
      <w:pPr>
        <w:ind w:left="4628" w:hanging="360"/>
      </w:pPr>
    </w:lvl>
    <w:lvl w:ilvl="8" w:tplc="0407001B" w:tentative="1">
      <w:start w:val="1"/>
      <w:numFmt w:val="lowerRoman"/>
      <w:lvlText w:val="%9."/>
      <w:lvlJc w:val="right"/>
      <w:pPr>
        <w:ind w:left="5348" w:hanging="180"/>
      </w:pPr>
    </w:lvl>
  </w:abstractNum>
  <w:abstractNum w:abstractNumId="20" w15:restartNumberingAfterBreak="0">
    <w:nsid w:val="7C504EA0"/>
    <w:multiLevelType w:val="hybridMultilevel"/>
    <w:tmpl w:val="43C8DFE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10"/>
  </w:num>
  <w:num w:numId="3">
    <w:abstractNumId w:val="0"/>
  </w:num>
  <w:num w:numId="4">
    <w:abstractNumId w:val="3"/>
  </w:num>
  <w:num w:numId="5">
    <w:abstractNumId w:val="6"/>
  </w:num>
  <w:num w:numId="6">
    <w:abstractNumId w:val="2"/>
  </w:num>
  <w:num w:numId="7">
    <w:abstractNumId w:val="15"/>
  </w:num>
  <w:num w:numId="8">
    <w:abstractNumId w:val="9"/>
  </w:num>
  <w:num w:numId="9">
    <w:abstractNumId w:val="17"/>
  </w:num>
  <w:num w:numId="10">
    <w:abstractNumId w:val="8"/>
  </w:num>
  <w:num w:numId="11">
    <w:abstractNumId w:val="16"/>
  </w:num>
  <w:num w:numId="12">
    <w:abstractNumId w:val="5"/>
  </w:num>
  <w:num w:numId="13">
    <w:abstractNumId w:val="12"/>
  </w:num>
  <w:num w:numId="14">
    <w:abstractNumId w:val="7"/>
  </w:num>
  <w:num w:numId="15">
    <w:abstractNumId w:val="20"/>
  </w:num>
  <w:num w:numId="16">
    <w:abstractNumId w:val="18"/>
  </w:num>
  <w:num w:numId="17">
    <w:abstractNumId w:val="14"/>
  </w:num>
  <w:num w:numId="18">
    <w:abstractNumId w:val="13"/>
  </w:num>
  <w:num w:numId="19">
    <w:abstractNumId w:val="19"/>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284"/>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D0C"/>
    <w:rsid w:val="00007C7D"/>
    <w:rsid w:val="00011334"/>
    <w:rsid w:val="00011994"/>
    <w:rsid w:val="00014B2E"/>
    <w:rsid w:val="000210B5"/>
    <w:rsid w:val="000221D2"/>
    <w:rsid w:val="00022E74"/>
    <w:rsid w:val="000253C4"/>
    <w:rsid w:val="0003374C"/>
    <w:rsid w:val="00041C8C"/>
    <w:rsid w:val="00041D08"/>
    <w:rsid w:val="00041D88"/>
    <w:rsid w:val="000650D2"/>
    <w:rsid w:val="0006543B"/>
    <w:rsid w:val="000734AA"/>
    <w:rsid w:val="000961C9"/>
    <w:rsid w:val="0009624A"/>
    <w:rsid w:val="000A0E2E"/>
    <w:rsid w:val="000A3235"/>
    <w:rsid w:val="000A43B1"/>
    <w:rsid w:val="000A7ABD"/>
    <w:rsid w:val="000B111A"/>
    <w:rsid w:val="000B56C8"/>
    <w:rsid w:val="000C379C"/>
    <w:rsid w:val="000C6BEB"/>
    <w:rsid w:val="000D0BE9"/>
    <w:rsid w:val="000D6F00"/>
    <w:rsid w:val="000E4ECE"/>
    <w:rsid w:val="0010399A"/>
    <w:rsid w:val="0010609D"/>
    <w:rsid w:val="00110583"/>
    <w:rsid w:val="00123F3F"/>
    <w:rsid w:val="00125CDE"/>
    <w:rsid w:val="00130AC5"/>
    <w:rsid w:val="0013664F"/>
    <w:rsid w:val="00137DEB"/>
    <w:rsid w:val="00153128"/>
    <w:rsid w:val="00165182"/>
    <w:rsid w:val="001723F7"/>
    <w:rsid w:val="00180309"/>
    <w:rsid w:val="00184845"/>
    <w:rsid w:val="001873D6"/>
    <w:rsid w:val="00190398"/>
    <w:rsid w:val="001A7416"/>
    <w:rsid w:val="001A7C83"/>
    <w:rsid w:val="001B3717"/>
    <w:rsid w:val="001B4237"/>
    <w:rsid w:val="001D623A"/>
    <w:rsid w:val="001D7E6F"/>
    <w:rsid w:val="001E0642"/>
    <w:rsid w:val="001E3A0F"/>
    <w:rsid w:val="001E5610"/>
    <w:rsid w:val="001E7897"/>
    <w:rsid w:val="001F0BCC"/>
    <w:rsid w:val="002028A2"/>
    <w:rsid w:val="00220EE3"/>
    <w:rsid w:val="002356BC"/>
    <w:rsid w:val="00236D09"/>
    <w:rsid w:val="00236DDA"/>
    <w:rsid w:val="00241089"/>
    <w:rsid w:val="00245470"/>
    <w:rsid w:val="00254A16"/>
    <w:rsid w:val="002574E6"/>
    <w:rsid w:val="002621B3"/>
    <w:rsid w:val="0026257A"/>
    <w:rsid w:val="002849F9"/>
    <w:rsid w:val="00296F15"/>
    <w:rsid w:val="0029776C"/>
    <w:rsid w:val="002A29C3"/>
    <w:rsid w:val="002A6B2C"/>
    <w:rsid w:val="002B1C6B"/>
    <w:rsid w:val="002B5886"/>
    <w:rsid w:val="002B69AD"/>
    <w:rsid w:val="002B75D8"/>
    <w:rsid w:val="002C17C3"/>
    <w:rsid w:val="002C4EFC"/>
    <w:rsid w:val="002C5392"/>
    <w:rsid w:val="002E1000"/>
    <w:rsid w:val="002E49D3"/>
    <w:rsid w:val="002F1875"/>
    <w:rsid w:val="0031312F"/>
    <w:rsid w:val="00323EF3"/>
    <w:rsid w:val="00324462"/>
    <w:rsid w:val="003310B4"/>
    <w:rsid w:val="00335BFE"/>
    <w:rsid w:val="0034216A"/>
    <w:rsid w:val="00351A47"/>
    <w:rsid w:val="00351E20"/>
    <w:rsid w:val="003520E9"/>
    <w:rsid w:val="00353B4B"/>
    <w:rsid w:val="00357372"/>
    <w:rsid w:val="00365C8A"/>
    <w:rsid w:val="003678D4"/>
    <w:rsid w:val="00370C12"/>
    <w:rsid w:val="00370FCA"/>
    <w:rsid w:val="00371477"/>
    <w:rsid w:val="00391093"/>
    <w:rsid w:val="00397A17"/>
    <w:rsid w:val="003A2D6A"/>
    <w:rsid w:val="003A5746"/>
    <w:rsid w:val="003B6D1F"/>
    <w:rsid w:val="003C68CE"/>
    <w:rsid w:val="003C6E2C"/>
    <w:rsid w:val="003C7119"/>
    <w:rsid w:val="003D0B93"/>
    <w:rsid w:val="003D6EB2"/>
    <w:rsid w:val="003E302C"/>
    <w:rsid w:val="003E3D07"/>
    <w:rsid w:val="003E51E5"/>
    <w:rsid w:val="003E57B6"/>
    <w:rsid w:val="003F093C"/>
    <w:rsid w:val="003F77FC"/>
    <w:rsid w:val="004167AE"/>
    <w:rsid w:val="00416E24"/>
    <w:rsid w:val="004210DB"/>
    <w:rsid w:val="00422E31"/>
    <w:rsid w:val="00427D8B"/>
    <w:rsid w:val="00437DC3"/>
    <w:rsid w:val="00437E79"/>
    <w:rsid w:val="0044172A"/>
    <w:rsid w:val="004524CB"/>
    <w:rsid w:val="004548EA"/>
    <w:rsid w:val="00454986"/>
    <w:rsid w:val="00462643"/>
    <w:rsid w:val="0046336C"/>
    <w:rsid w:val="00466AB8"/>
    <w:rsid w:val="00472F41"/>
    <w:rsid w:val="004762B9"/>
    <w:rsid w:val="00480196"/>
    <w:rsid w:val="00483533"/>
    <w:rsid w:val="00483749"/>
    <w:rsid w:val="004866BA"/>
    <w:rsid w:val="0049082F"/>
    <w:rsid w:val="004940F1"/>
    <w:rsid w:val="004949AA"/>
    <w:rsid w:val="00494CFF"/>
    <w:rsid w:val="004A4EFD"/>
    <w:rsid w:val="004C5D77"/>
    <w:rsid w:val="004C7FFD"/>
    <w:rsid w:val="004D27F2"/>
    <w:rsid w:val="004D47EC"/>
    <w:rsid w:val="004D6FC1"/>
    <w:rsid w:val="004E6C2E"/>
    <w:rsid w:val="004E7A29"/>
    <w:rsid w:val="00515D62"/>
    <w:rsid w:val="005260A1"/>
    <w:rsid w:val="00532752"/>
    <w:rsid w:val="00543D1E"/>
    <w:rsid w:val="005548B7"/>
    <w:rsid w:val="00561EBA"/>
    <w:rsid w:val="005756C2"/>
    <w:rsid w:val="00580338"/>
    <w:rsid w:val="005A28AD"/>
    <w:rsid w:val="005B20F1"/>
    <w:rsid w:val="005B58DE"/>
    <w:rsid w:val="005C216D"/>
    <w:rsid w:val="005D7E31"/>
    <w:rsid w:val="005F65F0"/>
    <w:rsid w:val="005F7FCC"/>
    <w:rsid w:val="0060088B"/>
    <w:rsid w:val="006031AC"/>
    <w:rsid w:val="00605431"/>
    <w:rsid w:val="00605BD5"/>
    <w:rsid w:val="00611F96"/>
    <w:rsid w:val="00615352"/>
    <w:rsid w:val="006209BD"/>
    <w:rsid w:val="0063235A"/>
    <w:rsid w:val="006363EC"/>
    <w:rsid w:val="00643D2B"/>
    <w:rsid w:val="00644AA8"/>
    <w:rsid w:val="0065285F"/>
    <w:rsid w:val="00655A60"/>
    <w:rsid w:val="00655AF8"/>
    <w:rsid w:val="00655F84"/>
    <w:rsid w:val="00661258"/>
    <w:rsid w:val="006676A2"/>
    <w:rsid w:val="00667852"/>
    <w:rsid w:val="00677D26"/>
    <w:rsid w:val="00697E65"/>
    <w:rsid w:val="006A2593"/>
    <w:rsid w:val="006A4818"/>
    <w:rsid w:val="006B3A8B"/>
    <w:rsid w:val="006B3ED8"/>
    <w:rsid w:val="006D7CB0"/>
    <w:rsid w:val="006E20CD"/>
    <w:rsid w:val="006F059A"/>
    <w:rsid w:val="006F0A61"/>
    <w:rsid w:val="006F3023"/>
    <w:rsid w:val="006F5941"/>
    <w:rsid w:val="007003EE"/>
    <w:rsid w:val="0070041C"/>
    <w:rsid w:val="00701171"/>
    <w:rsid w:val="00701D7A"/>
    <w:rsid w:val="00701DEA"/>
    <w:rsid w:val="00706788"/>
    <w:rsid w:val="00713636"/>
    <w:rsid w:val="00714BCB"/>
    <w:rsid w:val="007448F2"/>
    <w:rsid w:val="00746885"/>
    <w:rsid w:val="00746CEF"/>
    <w:rsid w:val="00746F27"/>
    <w:rsid w:val="00752F87"/>
    <w:rsid w:val="00756F31"/>
    <w:rsid w:val="00756FA1"/>
    <w:rsid w:val="00762456"/>
    <w:rsid w:val="00764295"/>
    <w:rsid w:val="00773D78"/>
    <w:rsid w:val="007903DF"/>
    <w:rsid w:val="007930A7"/>
    <w:rsid w:val="00793CCC"/>
    <w:rsid w:val="007A234D"/>
    <w:rsid w:val="007A54E7"/>
    <w:rsid w:val="007A6187"/>
    <w:rsid w:val="007B38FA"/>
    <w:rsid w:val="007B3F53"/>
    <w:rsid w:val="007C3BE8"/>
    <w:rsid w:val="007D6DCE"/>
    <w:rsid w:val="007D7F7B"/>
    <w:rsid w:val="007E1BD4"/>
    <w:rsid w:val="007E28E0"/>
    <w:rsid w:val="007F202E"/>
    <w:rsid w:val="00800DA9"/>
    <w:rsid w:val="008172AA"/>
    <w:rsid w:val="008277E6"/>
    <w:rsid w:val="00827BEA"/>
    <w:rsid w:val="00834000"/>
    <w:rsid w:val="00834E4E"/>
    <w:rsid w:val="00837CB0"/>
    <w:rsid w:val="0084107E"/>
    <w:rsid w:val="008412F7"/>
    <w:rsid w:val="0084216D"/>
    <w:rsid w:val="00842AE0"/>
    <w:rsid w:val="00860507"/>
    <w:rsid w:val="00861A2F"/>
    <w:rsid w:val="00861F0A"/>
    <w:rsid w:val="008638E0"/>
    <w:rsid w:val="0087144C"/>
    <w:rsid w:val="00872186"/>
    <w:rsid w:val="00884119"/>
    <w:rsid w:val="008869AD"/>
    <w:rsid w:val="0089170D"/>
    <w:rsid w:val="00896FEA"/>
    <w:rsid w:val="008B0F2F"/>
    <w:rsid w:val="008B60D3"/>
    <w:rsid w:val="008C25E6"/>
    <w:rsid w:val="008C2EDB"/>
    <w:rsid w:val="008E1789"/>
    <w:rsid w:val="008E274E"/>
    <w:rsid w:val="008F2447"/>
    <w:rsid w:val="00900076"/>
    <w:rsid w:val="009255A8"/>
    <w:rsid w:val="009301B0"/>
    <w:rsid w:val="009309E0"/>
    <w:rsid w:val="00935DB6"/>
    <w:rsid w:val="00936D7E"/>
    <w:rsid w:val="00937DB1"/>
    <w:rsid w:val="009406A4"/>
    <w:rsid w:val="00944DD7"/>
    <w:rsid w:val="009531EA"/>
    <w:rsid w:val="0095592C"/>
    <w:rsid w:val="00956752"/>
    <w:rsid w:val="00962821"/>
    <w:rsid w:val="009800C1"/>
    <w:rsid w:val="0098165B"/>
    <w:rsid w:val="0098226D"/>
    <w:rsid w:val="00990210"/>
    <w:rsid w:val="009958AF"/>
    <w:rsid w:val="0099743C"/>
    <w:rsid w:val="009A0850"/>
    <w:rsid w:val="009A3835"/>
    <w:rsid w:val="009A39AC"/>
    <w:rsid w:val="009B2073"/>
    <w:rsid w:val="009C37FE"/>
    <w:rsid w:val="009D634F"/>
    <w:rsid w:val="009E495E"/>
    <w:rsid w:val="009E6525"/>
    <w:rsid w:val="00A036AC"/>
    <w:rsid w:val="00A06E51"/>
    <w:rsid w:val="00A077D7"/>
    <w:rsid w:val="00A1053F"/>
    <w:rsid w:val="00A1335E"/>
    <w:rsid w:val="00A135FF"/>
    <w:rsid w:val="00A21C3E"/>
    <w:rsid w:val="00A21DDC"/>
    <w:rsid w:val="00A24CC7"/>
    <w:rsid w:val="00A32C39"/>
    <w:rsid w:val="00A5051C"/>
    <w:rsid w:val="00A51CB3"/>
    <w:rsid w:val="00A54DF0"/>
    <w:rsid w:val="00A560B1"/>
    <w:rsid w:val="00A56ABB"/>
    <w:rsid w:val="00A62F09"/>
    <w:rsid w:val="00A6443F"/>
    <w:rsid w:val="00A66378"/>
    <w:rsid w:val="00A738DF"/>
    <w:rsid w:val="00A808CD"/>
    <w:rsid w:val="00A81BBC"/>
    <w:rsid w:val="00A8312D"/>
    <w:rsid w:val="00AA046F"/>
    <w:rsid w:val="00AA315B"/>
    <w:rsid w:val="00AB55EB"/>
    <w:rsid w:val="00AD21E7"/>
    <w:rsid w:val="00AD56B2"/>
    <w:rsid w:val="00AE0C7A"/>
    <w:rsid w:val="00AE266C"/>
    <w:rsid w:val="00AE60FC"/>
    <w:rsid w:val="00AE693E"/>
    <w:rsid w:val="00AF5BDE"/>
    <w:rsid w:val="00B000E9"/>
    <w:rsid w:val="00B01332"/>
    <w:rsid w:val="00B01836"/>
    <w:rsid w:val="00B0614C"/>
    <w:rsid w:val="00B2403F"/>
    <w:rsid w:val="00B26F36"/>
    <w:rsid w:val="00B35409"/>
    <w:rsid w:val="00B374BB"/>
    <w:rsid w:val="00B379AE"/>
    <w:rsid w:val="00B41260"/>
    <w:rsid w:val="00B41B5A"/>
    <w:rsid w:val="00B42DF3"/>
    <w:rsid w:val="00B45D1E"/>
    <w:rsid w:val="00B46CAA"/>
    <w:rsid w:val="00B53760"/>
    <w:rsid w:val="00B55399"/>
    <w:rsid w:val="00B61960"/>
    <w:rsid w:val="00B624A3"/>
    <w:rsid w:val="00B65F1A"/>
    <w:rsid w:val="00B900F0"/>
    <w:rsid w:val="00B9796E"/>
    <w:rsid w:val="00BA1464"/>
    <w:rsid w:val="00BA7DDE"/>
    <w:rsid w:val="00BB46A2"/>
    <w:rsid w:val="00BC21B7"/>
    <w:rsid w:val="00BC222E"/>
    <w:rsid w:val="00BC43C4"/>
    <w:rsid w:val="00BC703D"/>
    <w:rsid w:val="00BC7157"/>
    <w:rsid w:val="00BD135C"/>
    <w:rsid w:val="00BE0F32"/>
    <w:rsid w:val="00BE1035"/>
    <w:rsid w:val="00BE1732"/>
    <w:rsid w:val="00BE30DC"/>
    <w:rsid w:val="00BE4ECE"/>
    <w:rsid w:val="00BE50CA"/>
    <w:rsid w:val="00BF1D77"/>
    <w:rsid w:val="00BF6774"/>
    <w:rsid w:val="00C1115B"/>
    <w:rsid w:val="00C162B2"/>
    <w:rsid w:val="00C16A89"/>
    <w:rsid w:val="00C2020E"/>
    <w:rsid w:val="00C21D54"/>
    <w:rsid w:val="00C23BD2"/>
    <w:rsid w:val="00C2683B"/>
    <w:rsid w:val="00C30050"/>
    <w:rsid w:val="00C3255F"/>
    <w:rsid w:val="00C42BD7"/>
    <w:rsid w:val="00C46D0C"/>
    <w:rsid w:val="00C50305"/>
    <w:rsid w:val="00C5455F"/>
    <w:rsid w:val="00C72A35"/>
    <w:rsid w:val="00C76A22"/>
    <w:rsid w:val="00C77C5A"/>
    <w:rsid w:val="00C821DB"/>
    <w:rsid w:val="00C955DA"/>
    <w:rsid w:val="00CA0CFE"/>
    <w:rsid w:val="00CA1F6D"/>
    <w:rsid w:val="00CA2631"/>
    <w:rsid w:val="00CA7983"/>
    <w:rsid w:val="00CB1140"/>
    <w:rsid w:val="00CB5D36"/>
    <w:rsid w:val="00CC4287"/>
    <w:rsid w:val="00CD2C7B"/>
    <w:rsid w:val="00CD3ED1"/>
    <w:rsid w:val="00CD4941"/>
    <w:rsid w:val="00CD510D"/>
    <w:rsid w:val="00CE1630"/>
    <w:rsid w:val="00CE5252"/>
    <w:rsid w:val="00CF2638"/>
    <w:rsid w:val="00CF2FA0"/>
    <w:rsid w:val="00CF5852"/>
    <w:rsid w:val="00D04B7C"/>
    <w:rsid w:val="00D068FF"/>
    <w:rsid w:val="00D13E11"/>
    <w:rsid w:val="00D15126"/>
    <w:rsid w:val="00D15646"/>
    <w:rsid w:val="00D17820"/>
    <w:rsid w:val="00D33A91"/>
    <w:rsid w:val="00D37B39"/>
    <w:rsid w:val="00D45C3A"/>
    <w:rsid w:val="00D47678"/>
    <w:rsid w:val="00D5326A"/>
    <w:rsid w:val="00D668A1"/>
    <w:rsid w:val="00D70ECA"/>
    <w:rsid w:val="00D74CBF"/>
    <w:rsid w:val="00D8034B"/>
    <w:rsid w:val="00D86056"/>
    <w:rsid w:val="00D8777F"/>
    <w:rsid w:val="00D95D18"/>
    <w:rsid w:val="00D96872"/>
    <w:rsid w:val="00DA5399"/>
    <w:rsid w:val="00DC3023"/>
    <w:rsid w:val="00DC4F0E"/>
    <w:rsid w:val="00DC74B4"/>
    <w:rsid w:val="00DD2CC5"/>
    <w:rsid w:val="00DD3D71"/>
    <w:rsid w:val="00DD618D"/>
    <w:rsid w:val="00DE1F37"/>
    <w:rsid w:val="00DE39A8"/>
    <w:rsid w:val="00DF2338"/>
    <w:rsid w:val="00E00DF8"/>
    <w:rsid w:val="00E02762"/>
    <w:rsid w:val="00E05612"/>
    <w:rsid w:val="00E13B0B"/>
    <w:rsid w:val="00E148A4"/>
    <w:rsid w:val="00E204D5"/>
    <w:rsid w:val="00E2169F"/>
    <w:rsid w:val="00E347D0"/>
    <w:rsid w:val="00E355E7"/>
    <w:rsid w:val="00E446C1"/>
    <w:rsid w:val="00E45670"/>
    <w:rsid w:val="00E4699C"/>
    <w:rsid w:val="00E55987"/>
    <w:rsid w:val="00E64554"/>
    <w:rsid w:val="00E65551"/>
    <w:rsid w:val="00E72203"/>
    <w:rsid w:val="00E734F1"/>
    <w:rsid w:val="00E75C14"/>
    <w:rsid w:val="00E8256C"/>
    <w:rsid w:val="00E86A1B"/>
    <w:rsid w:val="00E900EE"/>
    <w:rsid w:val="00EA1F93"/>
    <w:rsid w:val="00EA48FE"/>
    <w:rsid w:val="00EA4903"/>
    <w:rsid w:val="00EB053F"/>
    <w:rsid w:val="00EB38F0"/>
    <w:rsid w:val="00EB4761"/>
    <w:rsid w:val="00EB7CB9"/>
    <w:rsid w:val="00EC2098"/>
    <w:rsid w:val="00ED1B85"/>
    <w:rsid w:val="00ED5B75"/>
    <w:rsid w:val="00ED6097"/>
    <w:rsid w:val="00EF1AB1"/>
    <w:rsid w:val="00EF42C0"/>
    <w:rsid w:val="00EF648F"/>
    <w:rsid w:val="00F102BC"/>
    <w:rsid w:val="00F16407"/>
    <w:rsid w:val="00F20718"/>
    <w:rsid w:val="00F24443"/>
    <w:rsid w:val="00F412E4"/>
    <w:rsid w:val="00F4175A"/>
    <w:rsid w:val="00F43A44"/>
    <w:rsid w:val="00F50AAF"/>
    <w:rsid w:val="00F52995"/>
    <w:rsid w:val="00F545B1"/>
    <w:rsid w:val="00F568CF"/>
    <w:rsid w:val="00F62EF9"/>
    <w:rsid w:val="00F734FC"/>
    <w:rsid w:val="00F8111E"/>
    <w:rsid w:val="00F84285"/>
    <w:rsid w:val="00F84B57"/>
    <w:rsid w:val="00F87C1F"/>
    <w:rsid w:val="00F908A6"/>
    <w:rsid w:val="00F92E2B"/>
    <w:rsid w:val="00FA1305"/>
    <w:rsid w:val="00FA4B32"/>
    <w:rsid w:val="00FA4D03"/>
    <w:rsid w:val="00FA543B"/>
    <w:rsid w:val="00FB1D88"/>
    <w:rsid w:val="00FB2607"/>
    <w:rsid w:val="00FC18E1"/>
    <w:rsid w:val="00FC4B4E"/>
    <w:rsid w:val="00FD42EF"/>
    <w:rsid w:val="00FD64B1"/>
    <w:rsid w:val="00FE1798"/>
    <w:rsid w:val="00FE4C79"/>
    <w:rsid w:val="00FE687B"/>
    <w:rsid w:val="00FF0F8B"/>
    <w:rsid w:val="00FF50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B53E5D"/>
  <w15:docId w15:val="{6985ECA6-1CC8-4BA9-B476-6F8982CE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pPr>
        <w:spacing w:line="276" w:lineRule="auto"/>
        <w:ind w:left="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E4C79"/>
    <w:rPr>
      <w:rFonts w:ascii="Arial" w:hAnsi="Arial"/>
    </w:rPr>
  </w:style>
  <w:style w:type="paragraph" w:styleId="berschrift1">
    <w:name w:val="heading 1"/>
    <w:basedOn w:val="Standard"/>
    <w:next w:val="Standard"/>
    <w:qFormat/>
    <w:rsid w:val="00E64554"/>
    <w:pPr>
      <w:keepNext/>
      <w:outlineLvl w:val="0"/>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ositionsrahmen">
    <w:name w:val="Positionsrahmen"/>
    <w:basedOn w:val="Standard"/>
    <w:rsid w:val="004949AA"/>
    <w:pPr>
      <w:framePr w:w="2268" w:hSpace="284" w:wrap="notBeside" w:vAnchor="text" w:hAnchor="page" w:xAlign="right" w:y="1"/>
      <w:autoSpaceDE w:val="0"/>
      <w:autoSpaceDN w:val="0"/>
      <w:adjustRightInd w:val="0"/>
      <w:spacing w:before="120" w:line="360" w:lineRule="auto"/>
    </w:pPr>
    <w:rPr>
      <w:rFonts w:cs="Arial"/>
      <w:b/>
      <w:color w:val="000000"/>
      <w:sz w:val="16"/>
      <w:szCs w:val="18"/>
    </w:rPr>
  </w:style>
  <w:style w:type="paragraph" w:styleId="Kopfzeile">
    <w:name w:val="header"/>
    <w:basedOn w:val="Standard"/>
    <w:link w:val="KopfzeileZchn"/>
    <w:rsid w:val="00E64554"/>
    <w:pPr>
      <w:tabs>
        <w:tab w:val="center" w:pos="4536"/>
        <w:tab w:val="right" w:pos="9072"/>
      </w:tabs>
    </w:pPr>
    <w:rPr>
      <w:sz w:val="22"/>
    </w:rPr>
  </w:style>
  <w:style w:type="paragraph" w:styleId="Fuzeile">
    <w:name w:val="footer"/>
    <w:basedOn w:val="Standard"/>
    <w:link w:val="FuzeileZchn"/>
    <w:uiPriority w:val="99"/>
    <w:rsid w:val="00E64554"/>
    <w:pPr>
      <w:tabs>
        <w:tab w:val="center" w:pos="4536"/>
        <w:tab w:val="right" w:pos="9072"/>
      </w:tabs>
    </w:pPr>
    <w:rPr>
      <w:sz w:val="22"/>
    </w:rPr>
  </w:style>
  <w:style w:type="character" w:styleId="Seitenzahl">
    <w:name w:val="page number"/>
    <w:basedOn w:val="Absatz-Standardschriftart"/>
    <w:rsid w:val="00E64554"/>
  </w:style>
  <w:style w:type="paragraph" w:styleId="Umschlagabsenderadresse">
    <w:name w:val="envelope return"/>
    <w:basedOn w:val="Standard"/>
    <w:rsid w:val="00E64554"/>
    <w:rPr>
      <w:sz w:val="22"/>
    </w:rPr>
  </w:style>
  <w:style w:type="character" w:styleId="Hyperlink">
    <w:name w:val="Hyperlink"/>
    <w:basedOn w:val="Absatz-Standardschriftart"/>
    <w:rsid w:val="00E64554"/>
    <w:rPr>
      <w:color w:val="0000FF"/>
      <w:u w:val="single"/>
    </w:rPr>
  </w:style>
  <w:style w:type="table" w:styleId="Tabellenraster">
    <w:name w:val="Table Grid"/>
    <w:basedOn w:val="NormaleTabelle"/>
    <w:uiPriority w:val="59"/>
    <w:rsid w:val="00FE4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371477"/>
    <w:rPr>
      <w:rFonts w:ascii="Arial" w:hAnsi="Arial"/>
      <w:sz w:val="22"/>
    </w:rPr>
  </w:style>
  <w:style w:type="paragraph" w:customStyle="1" w:styleId="BAKopf-undFuzeile">
    <w:name w:val="BA Kopf- und Fußzeile"/>
    <w:basedOn w:val="Standard"/>
    <w:rsid w:val="00371477"/>
    <w:rPr>
      <w:b/>
      <w:sz w:val="28"/>
    </w:rPr>
  </w:style>
  <w:style w:type="paragraph" w:customStyle="1" w:styleId="Standard8pt">
    <w:name w:val="Standard + 8 pt"/>
    <w:aliases w:val="Vor:  0 pt"/>
    <w:basedOn w:val="Standard"/>
    <w:rsid w:val="00371477"/>
    <w:pPr>
      <w:tabs>
        <w:tab w:val="left" w:pos="1132"/>
      </w:tabs>
      <w:spacing w:before="20"/>
    </w:pPr>
    <w:rPr>
      <w:sz w:val="18"/>
      <w:szCs w:val="18"/>
    </w:rPr>
  </w:style>
  <w:style w:type="paragraph" w:styleId="Listenabsatz">
    <w:name w:val="List Paragraph"/>
    <w:basedOn w:val="Standard"/>
    <w:uiPriority w:val="34"/>
    <w:qFormat/>
    <w:rsid w:val="0031312F"/>
    <w:pPr>
      <w:ind w:left="708"/>
    </w:pPr>
  </w:style>
  <w:style w:type="paragraph" w:styleId="Sprechblasentext">
    <w:name w:val="Balloon Text"/>
    <w:basedOn w:val="Standard"/>
    <w:link w:val="SprechblasentextZchn"/>
    <w:uiPriority w:val="99"/>
    <w:semiHidden/>
    <w:unhideWhenUsed/>
    <w:rsid w:val="0031312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312F"/>
    <w:rPr>
      <w:rFonts w:ascii="Tahoma" w:hAnsi="Tahoma" w:cs="Tahoma"/>
      <w:sz w:val="16"/>
      <w:szCs w:val="16"/>
    </w:rPr>
  </w:style>
  <w:style w:type="paragraph" w:customStyle="1" w:styleId="KopfzeileBA">
    <w:name w:val="Kopfzeile BA"/>
    <w:basedOn w:val="Standard"/>
    <w:qFormat/>
    <w:rsid w:val="00EF42C0"/>
    <w:pPr>
      <w:spacing w:after="1320" w:line="260" w:lineRule="exact"/>
    </w:pPr>
    <w:rPr>
      <w:rFonts w:eastAsiaTheme="minorHAnsi" w:cstheme="minorBidi"/>
      <w:b/>
      <w:color w:val="FFFFFF" w:themeColor="background1"/>
      <w:sz w:val="18"/>
      <w:szCs w:val="22"/>
      <w:lang w:eastAsia="en-US"/>
    </w:rPr>
  </w:style>
  <w:style w:type="character" w:customStyle="1" w:styleId="FuzeileZchn">
    <w:name w:val="Fußzeile Zchn"/>
    <w:basedOn w:val="Absatz-Standardschriftart"/>
    <w:link w:val="Fuzeile"/>
    <w:uiPriority w:val="99"/>
    <w:rsid w:val="005F65F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040979">
      <w:bodyDiv w:val="1"/>
      <w:marLeft w:val="0"/>
      <w:marRight w:val="0"/>
      <w:marTop w:val="0"/>
      <w:marBottom w:val="0"/>
      <w:divBdr>
        <w:top w:val="none" w:sz="0" w:space="0" w:color="auto"/>
        <w:left w:val="none" w:sz="0" w:space="0" w:color="auto"/>
        <w:bottom w:val="none" w:sz="0" w:space="0" w:color="auto"/>
        <w:right w:val="none" w:sz="0" w:space="0" w:color="auto"/>
      </w:divBdr>
    </w:div>
    <w:div w:id="152902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esseldorf.031-OS@arbeitsagentur.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beitsagentu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A9519-5180-4E09-BE63-C29842FCB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2006</Words>
  <Characters>12641</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Protokoll</vt:lpstr>
    </vt:vector>
  </TitlesOfParts>
  <Company>Bundesagentur für Arbeit</Company>
  <LinksUpToDate>false</LinksUpToDate>
  <CharactersWithSpaces>14618</CharactersWithSpaces>
  <SharedDoc>false</SharedDoc>
  <HLinks>
    <vt:vector size="18" baseType="variant">
      <vt:variant>
        <vt:i4>2162780</vt:i4>
      </vt:variant>
      <vt:variant>
        <vt:i4>6</vt:i4>
      </vt:variant>
      <vt:variant>
        <vt:i4>0</vt:i4>
      </vt:variant>
      <vt:variant>
        <vt:i4>5</vt:i4>
      </vt:variant>
      <vt:variant>
        <vt:lpwstr>mailto:Michael.Czech@arbeitsagentur.de</vt:lpwstr>
      </vt:variant>
      <vt:variant>
        <vt:lpwstr/>
      </vt:variant>
      <vt:variant>
        <vt:i4>6488074</vt:i4>
      </vt:variant>
      <vt:variant>
        <vt:i4>3</vt:i4>
      </vt:variant>
      <vt:variant>
        <vt:i4>0</vt:i4>
      </vt:variant>
      <vt:variant>
        <vt:i4>5</vt:i4>
      </vt:variant>
      <vt:variant>
        <vt:lpwstr>mailto:Renate.Bresch@arbeitsagentur.de</vt:lpwstr>
      </vt:variant>
      <vt:variant>
        <vt:lpwstr/>
      </vt:variant>
      <vt:variant>
        <vt:i4>3604550</vt:i4>
      </vt:variant>
      <vt:variant>
        <vt:i4>0</vt:i4>
      </vt:variant>
      <vt:variant>
        <vt:i4>0</vt:i4>
      </vt:variant>
      <vt:variant>
        <vt:i4>5</vt:i4>
      </vt:variant>
      <vt:variant>
        <vt:lpwstr>mailto:Christoph.Baehre@arbeitsagentur.de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MiskaS</dc:creator>
  <cp:lastModifiedBy>AdamczykT001</cp:lastModifiedBy>
  <cp:revision>5</cp:revision>
  <cp:lastPrinted>2016-04-12T06:22:00Z</cp:lastPrinted>
  <dcterms:created xsi:type="dcterms:W3CDTF">2016-09-06T06:23:00Z</dcterms:created>
  <dcterms:modified xsi:type="dcterms:W3CDTF">2019-07-16T09:19:00Z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